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6E6F92" w14:textId="2E49E519" w:rsidR="002208EC" w:rsidRPr="00921C75" w:rsidRDefault="00682841" w:rsidP="00346DFA">
      <w:pPr>
        <w:jc w:val="center"/>
        <w:rPr>
          <w:rFonts w:ascii="HG丸ｺﾞｼｯｸM-PRO" w:eastAsia="HG丸ｺﾞｼｯｸM-PRO"/>
          <w:b/>
          <w:color w:val="000000" w:themeColor="text1"/>
          <w:sz w:val="32"/>
          <w:szCs w:val="32"/>
        </w:rPr>
      </w:pPr>
      <w:r w:rsidRPr="001F0A0E">
        <w:rPr>
          <w:rFonts w:ascii="HG丸ｺﾞｼｯｸM-PRO" w:eastAsia="HG丸ｺﾞｼｯｸM-PRO"/>
          <w:b/>
          <w:noProof/>
          <w:color w:val="7030A0"/>
          <w:sz w:val="36"/>
          <w:szCs w:val="36"/>
        </w:rPr>
        <mc:AlternateContent>
          <mc:Choice Requires="wps">
            <w:drawing>
              <wp:anchor distT="45720" distB="45720" distL="114300" distR="114300" simplePos="0" relativeHeight="251686912" behindDoc="0" locked="0" layoutInCell="1" allowOverlap="1" wp14:anchorId="518448FF" wp14:editId="584EC169">
                <wp:simplePos x="0" y="0"/>
                <wp:positionH relativeFrom="column">
                  <wp:posOffset>5434965</wp:posOffset>
                </wp:positionH>
                <wp:positionV relativeFrom="paragraph">
                  <wp:posOffset>-965200</wp:posOffset>
                </wp:positionV>
                <wp:extent cx="647700" cy="1404620"/>
                <wp:effectExtent l="0" t="0" r="19050" b="1270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404620"/>
                        </a:xfrm>
                        <a:prstGeom prst="rect">
                          <a:avLst/>
                        </a:prstGeom>
                        <a:solidFill>
                          <a:srgbClr val="FFFFFF"/>
                        </a:solidFill>
                        <a:ln w="9525">
                          <a:solidFill>
                            <a:srgbClr val="000000"/>
                          </a:solidFill>
                          <a:miter lim="800000"/>
                          <a:headEnd/>
                          <a:tailEnd/>
                        </a:ln>
                      </wps:spPr>
                      <wps:txbx>
                        <w:txbxContent>
                          <w:p w14:paraId="7A1AEFC0" w14:textId="77777777" w:rsidR="00913AA1" w:rsidRPr="00D5261C" w:rsidRDefault="00913AA1">
                            <w:pPr>
                              <w:rPr>
                                <w:rFonts w:asciiTheme="majorEastAsia" w:eastAsiaTheme="majorEastAsia" w:hAnsiTheme="majorEastAsia"/>
                              </w:rPr>
                            </w:pPr>
                            <w:r w:rsidRPr="00D5261C">
                              <w:rPr>
                                <w:rFonts w:asciiTheme="majorEastAsia" w:eastAsiaTheme="majorEastAsia" w:hAnsiTheme="majorEastAsia" w:hint="eastAsia"/>
                              </w:rPr>
                              <w:t>資料</w:t>
                            </w:r>
                            <w:r w:rsidRPr="00682841">
                              <w:rPr>
                                <w:rFonts w:asciiTheme="majorEastAsia" w:eastAsiaTheme="majorEastAsia" w:hAnsiTheme="majorEastAsia"/>
                                <w:color w:val="0000FF"/>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8448FF" id="_x0000_t202" coordsize="21600,21600" o:spt="202" path="m,l,21600r21600,l21600,xe">
                <v:stroke joinstyle="miter"/>
                <v:path gradientshapeok="t" o:connecttype="rect"/>
              </v:shapetype>
              <v:shape id="テキスト ボックス 2" o:spid="_x0000_s1026" type="#_x0000_t202" style="position:absolute;left:0;text-align:left;margin-left:427.95pt;margin-top:-76pt;width:51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">
                <v:textbox style="mso-fit-shape-to-text:t">
                  <w:txbxContent>
                    <w:p w14:paraId="7A1AEFC0" w14:textId="77777777" w:rsidR="00913AA1" w:rsidRPr="00D5261C" w:rsidRDefault="00913AA1">
                      <w:pPr>
                        <w:rPr>
                          <w:rFonts w:asciiTheme="majorEastAsia" w:eastAsiaTheme="majorEastAsia" w:hAnsiTheme="majorEastAsia"/>
                        </w:rPr>
                      </w:pPr>
                      <w:r w:rsidRPr="00D5261C">
                        <w:rPr>
                          <w:rFonts w:asciiTheme="majorEastAsia" w:eastAsiaTheme="majorEastAsia" w:hAnsiTheme="majorEastAsia" w:hint="eastAsia"/>
                        </w:rPr>
                        <w:t>資料</w:t>
                      </w:r>
                      <w:r w:rsidRPr="00682841">
                        <w:rPr>
                          <w:rFonts w:asciiTheme="majorEastAsia" w:eastAsiaTheme="majorEastAsia" w:hAnsiTheme="majorEastAsia"/>
                          <w:color w:val="0000FF"/>
                        </w:rPr>
                        <w:t>３</w:t>
                      </w:r>
                    </w:p>
                  </w:txbxContent>
                </v:textbox>
              </v:shape>
            </w:pict>
          </mc:Fallback>
        </mc:AlternateContent>
      </w:r>
      <w:bookmarkStart w:id="0" w:name="_Hlk481083940"/>
      <w:bookmarkEnd w:id="0"/>
      <w:r w:rsidR="00ED572B" w:rsidRPr="001F0A0E">
        <w:rPr>
          <w:rFonts w:ascii="HG丸ｺﾞｼｯｸM-PRO" w:eastAsia="HG丸ｺﾞｼｯｸM-PRO" w:hint="eastAsia"/>
          <w:b/>
          <w:color w:val="7030A0"/>
          <w:sz w:val="32"/>
          <w:szCs w:val="32"/>
        </w:rPr>
        <w:t>○○病院</w:t>
      </w:r>
      <w:r w:rsidR="002208EC" w:rsidRPr="00921C75">
        <w:rPr>
          <w:rFonts w:ascii="HG丸ｺﾞｼｯｸM-PRO" w:eastAsia="HG丸ｺﾞｼｯｸM-PRO" w:hint="eastAsia"/>
          <w:b/>
          <w:color w:val="000000" w:themeColor="text1"/>
          <w:sz w:val="32"/>
          <w:szCs w:val="32"/>
        </w:rPr>
        <w:t>にて</w:t>
      </w:r>
      <w:r w:rsidR="00CF2E72" w:rsidRPr="00921C75">
        <w:rPr>
          <w:rFonts w:ascii="HG丸ｺﾞｼｯｸM-PRO" w:eastAsia="HG丸ｺﾞｼｯｸM-PRO" w:hint="eastAsia"/>
          <w:b/>
          <w:color w:val="000000" w:themeColor="text1"/>
          <w:sz w:val="32"/>
          <w:szCs w:val="32"/>
        </w:rPr>
        <w:t>ステントグラフト治療を受けられる</w:t>
      </w:r>
      <w:r w:rsidR="002208EC" w:rsidRPr="00921C75">
        <w:rPr>
          <w:rFonts w:ascii="HG丸ｺﾞｼｯｸM-PRO" w:eastAsia="HG丸ｺﾞｼｯｸM-PRO" w:hint="eastAsia"/>
          <w:b/>
          <w:color w:val="000000" w:themeColor="text1"/>
          <w:sz w:val="32"/>
          <w:szCs w:val="32"/>
        </w:rPr>
        <w:t>方</w:t>
      </w:r>
      <w:r w:rsidR="00301827" w:rsidRPr="00921C75">
        <w:rPr>
          <w:rFonts w:ascii="HG丸ｺﾞｼｯｸM-PRO" w:eastAsia="HG丸ｺﾞｼｯｸM-PRO" w:hint="eastAsia"/>
          <w:b/>
          <w:color w:val="000000" w:themeColor="text1"/>
          <w:sz w:val="32"/>
          <w:szCs w:val="32"/>
        </w:rPr>
        <w:t>へ</w:t>
      </w:r>
    </w:p>
    <w:p w14:paraId="26BAEF16" w14:textId="77777777" w:rsidR="001320F5" w:rsidRPr="00921C75" w:rsidRDefault="001320F5" w:rsidP="009F256E">
      <w:pPr>
        <w:rPr>
          <w:rFonts w:ascii="HG丸ｺﾞｼｯｸM-PRO" w:eastAsia="HG丸ｺﾞｼｯｸM-PRO"/>
          <w:b/>
          <w:color w:val="000000" w:themeColor="text1"/>
        </w:rPr>
      </w:pPr>
    </w:p>
    <w:p w14:paraId="6C72D790" w14:textId="4D7E6BA1" w:rsidR="00051B19" w:rsidRDefault="00301827" w:rsidP="001F0A0E">
      <w:pPr>
        <w:spacing w:line="300" w:lineRule="exact"/>
        <w:rPr>
          <w:rFonts w:asciiTheme="majorEastAsia" w:eastAsiaTheme="majorEastAsia" w:hAnsiTheme="majorEastAsia"/>
          <w:color w:val="000000" w:themeColor="text1"/>
          <w:sz w:val="24"/>
          <w:szCs w:val="24"/>
        </w:rPr>
      </w:pPr>
      <w:bookmarkStart w:id="1" w:name="_Hlk481139621"/>
      <w:bookmarkEnd w:id="1"/>
      <w:r w:rsidRPr="001F0A0E">
        <w:rPr>
          <w:rFonts w:asciiTheme="majorEastAsia" w:eastAsiaTheme="majorEastAsia" w:hAnsiTheme="majorEastAsia" w:hint="eastAsia"/>
          <w:color w:val="000000" w:themeColor="text1"/>
          <w:sz w:val="24"/>
          <w:szCs w:val="24"/>
        </w:rPr>
        <w:t>当院では</w:t>
      </w:r>
      <w:r w:rsidR="00CF1128" w:rsidRPr="001F0A0E">
        <w:rPr>
          <w:rFonts w:asciiTheme="majorEastAsia" w:eastAsiaTheme="majorEastAsia" w:hAnsiTheme="majorEastAsia" w:hint="eastAsia"/>
          <w:color w:val="000000" w:themeColor="text1"/>
          <w:sz w:val="24"/>
          <w:szCs w:val="24"/>
        </w:rPr>
        <w:t>ステントグラフト治療を行うにあたって、日本ステントグラフト実施基準管理委員会に</w:t>
      </w:r>
      <w:r w:rsidR="007C491B" w:rsidRPr="001F0A0E">
        <w:rPr>
          <w:rFonts w:asciiTheme="majorEastAsia" w:eastAsiaTheme="majorEastAsia" w:hAnsiTheme="majorEastAsia" w:hint="eastAsia"/>
          <w:color w:val="000000" w:themeColor="text1"/>
          <w:sz w:val="24"/>
          <w:szCs w:val="24"/>
        </w:rPr>
        <w:t>データを</w:t>
      </w:r>
      <w:r w:rsidR="00CF1128" w:rsidRPr="001F0A0E">
        <w:rPr>
          <w:rFonts w:asciiTheme="majorEastAsia" w:eastAsiaTheme="majorEastAsia" w:hAnsiTheme="majorEastAsia" w:hint="eastAsia"/>
          <w:color w:val="000000" w:themeColor="text1"/>
          <w:sz w:val="24"/>
          <w:szCs w:val="24"/>
        </w:rPr>
        <w:t>登録し、実施施設として認定されています。また同委員会においては治療のデータを集積するレジストリーを構築しており、</w:t>
      </w:r>
      <w:r w:rsidR="001F0A0E">
        <w:rPr>
          <w:rFonts w:asciiTheme="majorEastAsia" w:eastAsiaTheme="majorEastAsia" w:hAnsiTheme="majorEastAsia" w:hint="eastAsia"/>
          <w:color w:val="000000" w:themeColor="text1"/>
          <w:sz w:val="24"/>
          <w:szCs w:val="24"/>
        </w:rPr>
        <w:t>同治療の</w:t>
      </w:r>
      <w:r w:rsidR="00CF1128" w:rsidRPr="001F0A0E">
        <w:rPr>
          <w:rFonts w:asciiTheme="majorEastAsia" w:eastAsiaTheme="majorEastAsia" w:hAnsiTheme="majorEastAsia" w:hint="eastAsia"/>
          <w:color w:val="000000" w:themeColor="text1"/>
          <w:sz w:val="24"/>
          <w:szCs w:val="24"/>
        </w:rPr>
        <w:t>実施医は各症例を登録することとなっています</w:t>
      </w:r>
      <w:r w:rsidRPr="001F0A0E">
        <w:rPr>
          <w:rFonts w:asciiTheme="majorEastAsia" w:eastAsiaTheme="majorEastAsia" w:hAnsiTheme="majorEastAsia" w:hint="eastAsia"/>
          <w:color w:val="000000" w:themeColor="text1"/>
          <w:sz w:val="24"/>
          <w:szCs w:val="24"/>
        </w:rPr>
        <w:t>。この</w:t>
      </w:r>
      <w:r w:rsidR="00CF1128" w:rsidRPr="001F0A0E">
        <w:rPr>
          <w:rFonts w:asciiTheme="majorEastAsia" w:eastAsiaTheme="majorEastAsia" w:hAnsiTheme="majorEastAsia" w:hint="eastAsia"/>
          <w:color w:val="000000" w:themeColor="text1"/>
          <w:sz w:val="24"/>
          <w:szCs w:val="24"/>
        </w:rPr>
        <w:t>データを解析することによって、</w:t>
      </w:r>
      <w:r w:rsidR="001F0A0E">
        <w:rPr>
          <w:rFonts w:asciiTheme="majorEastAsia" w:eastAsiaTheme="majorEastAsia" w:hAnsiTheme="majorEastAsia" w:hint="eastAsia"/>
          <w:color w:val="000000" w:themeColor="text1"/>
          <w:sz w:val="24"/>
          <w:szCs w:val="24"/>
        </w:rPr>
        <w:t>その結果が</w:t>
      </w:r>
      <w:r w:rsidR="00CF1128" w:rsidRPr="001F0A0E">
        <w:rPr>
          <w:rFonts w:asciiTheme="majorEastAsia" w:eastAsiaTheme="majorEastAsia" w:hAnsiTheme="majorEastAsia" w:hint="eastAsia"/>
          <w:color w:val="000000" w:themeColor="text1"/>
          <w:sz w:val="24"/>
          <w:szCs w:val="24"/>
        </w:rPr>
        <w:t>今後の治療成績を上げるための</w:t>
      </w:r>
      <w:r w:rsidR="001F0A0E">
        <w:rPr>
          <w:rFonts w:asciiTheme="majorEastAsia" w:eastAsiaTheme="majorEastAsia" w:hAnsiTheme="majorEastAsia" w:hint="eastAsia"/>
          <w:color w:val="000000" w:themeColor="text1"/>
          <w:sz w:val="24"/>
          <w:szCs w:val="24"/>
        </w:rPr>
        <w:t>助けとなることが予想されます。</w:t>
      </w:r>
    </w:p>
    <w:p w14:paraId="05EE6D2C" w14:textId="4155F389" w:rsidR="002F34A4" w:rsidRPr="001F0A0E" w:rsidRDefault="002F34A4" w:rsidP="001F0A0E">
      <w:pPr>
        <w:spacing w:line="300" w:lineRule="exact"/>
        <w:rPr>
          <w:rFonts w:asciiTheme="majorEastAsia" w:eastAsiaTheme="majorEastAsia" w:hAnsiTheme="majorEastAsia"/>
          <w:color w:val="000000" w:themeColor="text1"/>
          <w:sz w:val="24"/>
          <w:szCs w:val="24"/>
        </w:rPr>
      </w:pPr>
      <w:r w:rsidRPr="002F34A4">
        <w:rPr>
          <w:rFonts w:asciiTheme="majorEastAsia" w:eastAsiaTheme="majorEastAsia" w:hAnsiTheme="majorEastAsia" w:hint="eastAsia"/>
          <w:color w:val="000000" w:themeColor="text1"/>
          <w:sz w:val="24"/>
          <w:szCs w:val="24"/>
        </w:rPr>
        <w:t>この研究の対象者に該当する可能性がある方で、診療情報等を研究目的に利用または提出されることを希望されない場合は</w:t>
      </w:r>
      <w:r w:rsidR="00DE7644">
        <w:rPr>
          <w:rFonts w:asciiTheme="majorEastAsia" w:eastAsiaTheme="majorEastAsia" w:hAnsiTheme="majorEastAsia" w:hint="eastAsia"/>
          <w:color w:val="000000" w:themeColor="text1"/>
          <w:sz w:val="24"/>
          <w:szCs w:val="24"/>
        </w:rPr>
        <w:t>治療</w:t>
      </w:r>
      <w:r w:rsidRPr="002F34A4">
        <w:rPr>
          <w:rFonts w:asciiTheme="majorEastAsia" w:eastAsiaTheme="majorEastAsia" w:hAnsiTheme="majorEastAsia" w:hint="eastAsia"/>
          <w:color w:val="000000" w:themeColor="text1"/>
          <w:sz w:val="24"/>
          <w:szCs w:val="24"/>
        </w:rPr>
        <w:t>後3カ月以内を目安に主治医または末尾に記載の問い合わせ先までご連絡ください。</w:t>
      </w:r>
    </w:p>
    <w:p w14:paraId="0CC48E7A" w14:textId="77777777" w:rsidR="00B83E3B" w:rsidRPr="001F0A0E" w:rsidRDefault="00B83E3B">
      <w:pPr>
        <w:spacing w:line="300" w:lineRule="exact"/>
        <w:rPr>
          <w:rFonts w:asciiTheme="majorEastAsia" w:eastAsiaTheme="majorEastAsia" w:hAnsiTheme="majorEastAsia"/>
          <w:color w:val="000000" w:themeColor="text1"/>
          <w:sz w:val="24"/>
          <w:szCs w:val="24"/>
        </w:rPr>
      </w:pPr>
    </w:p>
    <w:p w14:paraId="6B9A85CE" w14:textId="328E9DA8" w:rsidR="005D7ACE" w:rsidRPr="001F0A0E" w:rsidRDefault="005D7ACE">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【研究課題】</w:t>
      </w:r>
    </w:p>
    <w:p w14:paraId="3EEF0C48" w14:textId="77777777" w:rsidR="007C491B" w:rsidRPr="001F0A0E" w:rsidRDefault="00604E15" w:rsidP="001F0A0E">
      <w:pPr>
        <w:spacing w:line="280" w:lineRule="exact"/>
        <w:rPr>
          <w:rFonts w:asciiTheme="majorEastAsia" w:eastAsiaTheme="majorEastAsia" w:hAnsiTheme="majorEastAsia"/>
          <w:color w:val="000000" w:themeColor="text1"/>
          <w:sz w:val="24"/>
          <w:szCs w:val="24"/>
        </w:rPr>
      </w:pPr>
      <w:bookmarkStart w:id="2" w:name="_Hlk27939303"/>
      <w:r w:rsidRPr="001F0A0E">
        <w:rPr>
          <w:rFonts w:asciiTheme="majorEastAsia" w:eastAsiaTheme="majorEastAsia" w:hAnsiTheme="majorEastAsia" w:hint="eastAsia"/>
          <w:color w:val="000000" w:themeColor="text1"/>
          <w:sz w:val="24"/>
          <w:szCs w:val="24"/>
        </w:rPr>
        <w:t>日本ステントグラフト実施基準管理委員会によるレジストリーデータの解析</w:t>
      </w:r>
      <w:bookmarkEnd w:id="2"/>
    </w:p>
    <w:p w14:paraId="220C257A" w14:textId="4EE59143" w:rsidR="005D7ACE" w:rsidRPr="001F0A0E" w:rsidRDefault="00682841">
      <w:pPr>
        <w:spacing w:line="280" w:lineRule="exact"/>
        <w:ind w:firstLineChars="100" w:firstLine="2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w:t>
      </w:r>
      <w:r w:rsidR="00644EAF" w:rsidRPr="001F0A0E">
        <w:rPr>
          <w:rFonts w:asciiTheme="majorEastAsia" w:eastAsiaTheme="majorEastAsia" w:hAnsiTheme="majorEastAsia" w:hint="eastAsia"/>
          <w:color w:val="000000" w:themeColor="text1"/>
          <w:sz w:val="24"/>
          <w:szCs w:val="24"/>
        </w:rPr>
        <w:t>審査番号</w:t>
      </w:r>
      <w:r w:rsidR="00604E15" w:rsidRPr="001F0A0E">
        <w:rPr>
          <w:rFonts w:asciiTheme="majorEastAsia" w:eastAsiaTheme="majorEastAsia" w:hAnsiTheme="majorEastAsia" w:hint="eastAsia"/>
          <w:color w:val="000000" w:themeColor="text1"/>
          <w:sz w:val="24"/>
          <w:szCs w:val="24"/>
        </w:rPr>
        <w:t>：</w:t>
      </w:r>
      <w:r w:rsidR="00C932CD" w:rsidRPr="00C932CD">
        <w:rPr>
          <w:rFonts w:asciiTheme="majorEastAsia" w:eastAsiaTheme="majorEastAsia" w:hAnsiTheme="majorEastAsia" w:hint="eastAsia"/>
          <w:color w:val="000000" w:themeColor="text1"/>
          <w:sz w:val="24"/>
          <w:szCs w:val="24"/>
        </w:rPr>
        <w:t>2020071NIe</w:t>
      </w:r>
      <w:r w:rsidRPr="001F0A0E">
        <w:rPr>
          <w:rFonts w:asciiTheme="majorEastAsia" w:eastAsiaTheme="majorEastAsia" w:hAnsiTheme="majorEastAsia" w:hint="eastAsia"/>
          <w:color w:val="000000" w:themeColor="text1"/>
          <w:sz w:val="24"/>
          <w:szCs w:val="24"/>
        </w:rPr>
        <w:t>）</w:t>
      </w:r>
    </w:p>
    <w:p w14:paraId="470673B0" w14:textId="24431365" w:rsidR="005D7ACE" w:rsidRPr="001F0A0E" w:rsidRDefault="005D7ACE">
      <w:pPr>
        <w:spacing w:line="280" w:lineRule="exact"/>
        <w:rPr>
          <w:rFonts w:asciiTheme="majorEastAsia" w:eastAsiaTheme="majorEastAsia" w:hAnsiTheme="majorEastAsia"/>
          <w:color w:val="000000" w:themeColor="text1"/>
          <w:sz w:val="24"/>
          <w:szCs w:val="24"/>
        </w:rPr>
      </w:pPr>
    </w:p>
    <w:p w14:paraId="5D9113E2" w14:textId="77777777" w:rsidR="005D7ACE" w:rsidRPr="001F0A0E" w:rsidRDefault="005D7ACE">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【研究機関名及び</w:t>
      </w:r>
      <w:r w:rsidR="001853AA" w:rsidRPr="001F0A0E">
        <w:rPr>
          <w:rFonts w:asciiTheme="majorEastAsia" w:eastAsiaTheme="majorEastAsia" w:hAnsiTheme="majorEastAsia" w:hint="eastAsia"/>
          <w:color w:val="000000" w:themeColor="text1"/>
          <w:sz w:val="24"/>
          <w:szCs w:val="24"/>
        </w:rPr>
        <w:t>本学の</w:t>
      </w:r>
      <w:r w:rsidRPr="001F0A0E">
        <w:rPr>
          <w:rFonts w:asciiTheme="majorEastAsia" w:eastAsiaTheme="majorEastAsia" w:hAnsiTheme="majorEastAsia" w:hint="eastAsia"/>
          <w:color w:val="000000" w:themeColor="text1"/>
          <w:sz w:val="24"/>
          <w:szCs w:val="24"/>
        </w:rPr>
        <w:t>研究責任者氏名】</w:t>
      </w:r>
    </w:p>
    <w:p w14:paraId="21B4A2FD" w14:textId="77777777" w:rsidR="005D7ACE" w:rsidRPr="001F0A0E" w:rsidRDefault="005D7ACE" w:rsidP="001F0A0E">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この研究が行われる研究機関と研究責任者は次に示すとおりです。</w:t>
      </w:r>
    </w:p>
    <w:p w14:paraId="29DD8E3E" w14:textId="3C4BC99B" w:rsidR="005D7ACE" w:rsidRPr="001F0A0E" w:rsidRDefault="005D7ACE" w:rsidP="001F0A0E">
      <w:pPr>
        <w:spacing w:line="280" w:lineRule="exact"/>
        <w:ind w:firstLine="8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研究機関</w:t>
      </w:r>
      <w:r w:rsidRPr="001F0A0E">
        <w:rPr>
          <w:rFonts w:asciiTheme="majorEastAsia" w:eastAsiaTheme="majorEastAsia" w:hAnsiTheme="majorEastAsia"/>
          <w:color w:val="000000" w:themeColor="text1"/>
          <w:sz w:val="24"/>
          <w:szCs w:val="24"/>
        </w:rPr>
        <w:tab/>
      </w:r>
    </w:p>
    <w:p w14:paraId="33A69B32" w14:textId="754FEF6B" w:rsidR="005D7ACE" w:rsidRPr="001F0A0E" w:rsidRDefault="005D7ACE">
      <w:pPr>
        <w:spacing w:line="280" w:lineRule="exact"/>
        <w:ind w:firstLineChars="100" w:firstLine="2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 xml:space="preserve">　</w:t>
      </w:r>
      <w:r w:rsidR="001F0A0E">
        <w:rPr>
          <w:rFonts w:asciiTheme="majorEastAsia" w:eastAsiaTheme="majorEastAsia" w:hAnsiTheme="majorEastAsia"/>
          <w:color w:val="000000" w:themeColor="text1"/>
          <w:sz w:val="24"/>
          <w:szCs w:val="24"/>
        </w:rPr>
        <w:tab/>
      </w:r>
      <w:r w:rsidRPr="001F0A0E">
        <w:rPr>
          <w:rFonts w:asciiTheme="majorEastAsia" w:eastAsiaTheme="majorEastAsia" w:hAnsiTheme="majorEastAsia" w:hint="eastAsia"/>
          <w:color w:val="000000" w:themeColor="text1"/>
          <w:sz w:val="24"/>
          <w:szCs w:val="24"/>
        </w:rPr>
        <w:t xml:space="preserve">研究責任者　</w:t>
      </w:r>
      <w:r w:rsidR="001F0A0E">
        <w:rPr>
          <w:rFonts w:asciiTheme="majorEastAsia" w:eastAsiaTheme="majorEastAsia" w:hAnsiTheme="majorEastAsia"/>
          <w:color w:val="000000" w:themeColor="text1"/>
          <w:sz w:val="24"/>
          <w:szCs w:val="24"/>
        </w:rPr>
        <w:tab/>
      </w:r>
    </w:p>
    <w:p w14:paraId="199C8942" w14:textId="16A0E13F" w:rsidR="005D7ACE" w:rsidRPr="001F0A0E" w:rsidRDefault="005D7ACE" w:rsidP="001F0A0E">
      <w:pPr>
        <w:spacing w:line="280" w:lineRule="exact"/>
        <w:ind w:firstLineChars="350" w:firstLine="8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 xml:space="preserve">担当業務　</w:t>
      </w:r>
      <w:r w:rsidR="001F0A0E">
        <w:rPr>
          <w:rFonts w:asciiTheme="majorEastAsia" w:eastAsiaTheme="majorEastAsia" w:hAnsiTheme="majorEastAsia"/>
          <w:color w:val="000000" w:themeColor="text1"/>
          <w:sz w:val="24"/>
          <w:szCs w:val="24"/>
        </w:rPr>
        <w:tab/>
      </w:r>
      <w:r w:rsidRPr="001F0A0E">
        <w:rPr>
          <w:rFonts w:asciiTheme="majorEastAsia" w:eastAsiaTheme="majorEastAsia" w:hAnsiTheme="majorEastAsia" w:hint="eastAsia"/>
          <w:color w:val="000000" w:themeColor="text1"/>
          <w:sz w:val="24"/>
          <w:szCs w:val="24"/>
        </w:rPr>
        <w:t>データ収集・データ解析</w:t>
      </w:r>
    </w:p>
    <w:p w14:paraId="254A7661" w14:textId="77777777" w:rsidR="005D7ACE" w:rsidRPr="001F0A0E" w:rsidRDefault="005D7ACE">
      <w:pPr>
        <w:spacing w:line="280" w:lineRule="exact"/>
        <w:rPr>
          <w:rFonts w:asciiTheme="majorEastAsia" w:eastAsiaTheme="majorEastAsia" w:hAnsiTheme="majorEastAsia"/>
          <w:color w:val="000000" w:themeColor="text1"/>
          <w:sz w:val="24"/>
          <w:szCs w:val="24"/>
        </w:rPr>
      </w:pPr>
    </w:p>
    <w:p w14:paraId="34AC3311" w14:textId="6E880796" w:rsidR="005D7ACE" w:rsidRPr="001F0A0E" w:rsidRDefault="005D7ACE" w:rsidP="007C491B">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w:t>
      </w:r>
      <w:r w:rsidR="007C491B" w:rsidRPr="001F0A0E">
        <w:rPr>
          <w:rFonts w:asciiTheme="majorEastAsia" w:eastAsiaTheme="majorEastAsia" w:hAnsiTheme="majorEastAsia" w:hint="eastAsia"/>
          <w:color w:val="000000" w:themeColor="text1"/>
          <w:sz w:val="24"/>
          <w:szCs w:val="24"/>
        </w:rPr>
        <w:t>研究代表機関</w:t>
      </w:r>
      <w:r w:rsidRPr="001F0A0E">
        <w:rPr>
          <w:rFonts w:asciiTheme="majorEastAsia" w:eastAsiaTheme="majorEastAsia" w:hAnsiTheme="majorEastAsia" w:hint="eastAsia"/>
          <w:color w:val="000000" w:themeColor="text1"/>
          <w:sz w:val="24"/>
          <w:szCs w:val="24"/>
        </w:rPr>
        <w:t>】</w:t>
      </w:r>
    </w:p>
    <w:p w14:paraId="4D2FE61F" w14:textId="1E7AFDF7" w:rsidR="005D7ACE" w:rsidRDefault="005D7ACE" w:rsidP="001F0A0E">
      <w:pPr>
        <w:spacing w:line="280" w:lineRule="exact"/>
        <w:ind w:firstLine="8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 xml:space="preserve">研究機関　</w:t>
      </w:r>
      <w:r w:rsidR="001F0A0E">
        <w:rPr>
          <w:rFonts w:asciiTheme="majorEastAsia" w:eastAsiaTheme="majorEastAsia" w:hAnsiTheme="majorEastAsia"/>
          <w:color w:val="000000" w:themeColor="text1"/>
          <w:sz w:val="24"/>
          <w:szCs w:val="24"/>
        </w:rPr>
        <w:tab/>
      </w:r>
      <w:r w:rsidR="007C491B" w:rsidRPr="001F0A0E">
        <w:rPr>
          <w:rFonts w:asciiTheme="majorEastAsia" w:eastAsiaTheme="majorEastAsia" w:hAnsiTheme="majorEastAsia" w:hint="eastAsia"/>
          <w:color w:val="000000" w:themeColor="text1"/>
          <w:sz w:val="24"/>
          <w:szCs w:val="24"/>
        </w:rPr>
        <w:t>日本ステントグラフト実施基準管理委員会</w:t>
      </w:r>
    </w:p>
    <w:p w14:paraId="1C762E21" w14:textId="2EEEF345" w:rsidR="00FD40F0" w:rsidRPr="001F0A0E" w:rsidRDefault="00FD40F0" w:rsidP="001F0A0E">
      <w:pPr>
        <w:spacing w:line="280" w:lineRule="exact"/>
        <w:ind w:firstLine="840"/>
        <w:rPr>
          <w:rFonts w:asciiTheme="majorEastAsia" w:eastAsiaTheme="majorEastAsia" w:hAnsiTheme="majorEastAsia"/>
          <w:color w:val="000000" w:themeColor="text1"/>
          <w:sz w:val="24"/>
          <w:szCs w:val="24"/>
        </w:rPr>
      </w:pPr>
      <w:r>
        <w:rPr>
          <w:rFonts w:asciiTheme="majorEastAsia" w:eastAsiaTheme="majorEastAsia" w:hAnsiTheme="majorEastAsia"/>
          <w:color w:val="000000" w:themeColor="text1"/>
          <w:sz w:val="24"/>
          <w:szCs w:val="24"/>
        </w:rPr>
        <w:tab/>
      </w:r>
      <w:r>
        <w:rPr>
          <w:rFonts w:asciiTheme="majorEastAsia" w:eastAsiaTheme="majorEastAsia" w:hAnsiTheme="majorEastAsia"/>
          <w:color w:val="000000" w:themeColor="text1"/>
          <w:sz w:val="24"/>
          <w:szCs w:val="24"/>
        </w:rPr>
        <w:tab/>
      </w:r>
      <w:r>
        <w:rPr>
          <w:rFonts w:asciiTheme="majorEastAsia" w:eastAsiaTheme="majorEastAsia" w:hAnsiTheme="majorEastAsia" w:hint="eastAsia"/>
          <w:color w:val="000000" w:themeColor="text1"/>
          <w:sz w:val="24"/>
          <w:szCs w:val="24"/>
        </w:rPr>
        <w:t xml:space="preserve">委員長　</w:t>
      </w:r>
      <w:r w:rsidR="00D57D67">
        <w:rPr>
          <w:rFonts w:asciiTheme="majorEastAsia" w:eastAsiaTheme="majorEastAsia" w:hAnsiTheme="majorEastAsia" w:hint="eastAsia"/>
          <w:color w:val="000000" w:themeColor="text1"/>
          <w:sz w:val="24"/>
          <w:szCs w:val="24"/>
        </w:rPr>
        <w:t>志水秀行</w:t>
      </w:r>
    </w:p>
    <w:p w14:paraId="419C1006" w14:textId="6F6DABAB" w:rsidR="005D7ACE" w:rsidRPr="001F0A0E" w:rsidRDefault="005D7ACE" w:rsidP="001F0A0E">
      <w:pPr>
        <w:spacing w:line="280" w:lineRule="exact"/>
        <w:ind w:left="840"/>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 xml:space="preserve">担当業務　</w:t>
      </w:r>
      <w:r w:rsidR="001F0A0E">
        <w:rPr>
          <w:rFonts w:asciiTheme="majorEastAsia" w:eastAsiaTheme="majorEastAsia" w:hAnsiTheme="majorEastAsia"/>
          <w:color w:val="000000" w:themeColor="text1"/>
          <w:sz w:val="24"/>
          <w:szCs w:val="24"/>
        </w:rPr>
        <w:tab/>
      </w:r>
      <w:r w:rsidR="007C491B" w:rsidRPr="001F0A0E">
        <w:rPr>
          <w:rFonts w:asciiTheme="majorEastAsia" w:eastAsiaTheme="majorEastAsia" w:hAnsiTheme="majorEastAsia" w:hint="eastAsia"/>
          <w:color w:val="000000" w:themeColor="text1"/>
          <w:sz w:val="24"/>
          <w:szCs w:val="24"/>
        </w:rPr>
        <w:t>研究の立案・実行、データの抽出</w:t>
      </w:r>
    </w:p>
    <w:p w14:paraId="1B1F8B13" w14:textId="77777777" w:rsidR="005D7ACE" w:rsidRPr="001F0A0E" w:rsidRDefault="005D7ACE">
      <w:pPr>
        <w:spacing w:line="280" w:lineRule="exact"/>
        <w:rPr>
          <w:rFonts w:asciiTheme="majorEastAsia" w:eastAsiaTheme="majorEastAsia" w:hAnsiTheme="majorEastAsia"/>
          <w:color w:val="000000" w:themeColor="text1"/>
          <w:sz w:val="24"/>
          <w:szCs w:val="24"/>
        </w:rPr>
      </w:pPr>
    </w:p>
    <w:p w14:paraId="24272A07" w14:textId="763F1893" w:rsidR="005D7ACE" w:rsidRPr="001F0A0E" w:rsidRDefault="005D7ACE">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【研究期間】</w:t>
      </w:r>
    </w:p>
    <w:p w14:paraId="0D840505" w14:textId="288088F4" w:rsidR="005D7ACE" w:rsidRPr="001F0A0E" w:rsidRDefault="007C491B">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研究承認日から20</w:t>
      </w:r>
      <w:r w:rsidR="00D57D67">
        <w:rPr>
          <w:rFonts w:asciiTheme="majorEastAsia" w:eastAsiaTheme="majorEastAsia" w:hAnsiTheme="majorEastAsia" w:hint="eastAsia"/>
          <w:color w:val="000000" w:themeColor="text1"/>
          <w:sz w:val="24"/>
          <w:szCs w:val="24"/>
        </w:rPr>
        <w:t>29</w:t>
      </w:r>
      <w:r w:rsidRPr="001F0A0E">
        <w:rPr>
          <w:rFonts w:asciiTheme="majorEastAsia" w:eastAsiaTheme="majorEastAsia" w:hAnsiTheme="majorEastAsia" w:hint="eastAsia"/>
          <w:color w:val="000000" w:themeColor="text1"/>
          <w:sz w:val="24"/>
          <w:szCs w:val="24"/>
        </w:rPr>
        <w:t>年12月31日</w:t>
      </w:r>
    </w:p>
    <w:p w14:paraId="592907A0" w14:textId="1616630D" w:rsidR="007C491B" w:rsidRPr="001F0A0E" w:rsidRDefault="007C491B">
      <w:pPr>
        <w:spacing w:line="280" w:lineRule="exact"/>
        <w:rPr>
          <w:rFonts w:asciiTheme="majorEastAsia" w:eastAsiaTheme="majorEastAsia" w:hAnsiTheme="majorEastAsia"/>
          <w:color w:val="000000" w:themeColor="text1"/>
          <w:sz w:val="24"/>
          <w:szCs w:val="24"/>
        </w:rPr>
      </w:pPr>
    </w:p>
    <w:p w14:paraId="73E2A450" w14:textId="5D5FAF23" w:rsidR="007C491B" w:rsidRPr="001F0A0E" w:rsidRDefault="007C491B">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本研究は長期にわたる研究を計画しています。予定の研究期間終了後も継続する場合は、期間延長の申請を行う予定です。</w:t>
      </w:r>
    </w:p>
    <w:p w14:paraId="1CC14651" w14:textId="77777777" w:rsidR="00B83E3B" w:rsidRPr="001F0A0E" w:rsidRDefault="00B83E3B">
      <w:pPr>
        <w:spacing w:line="300" w:lineRule="exact"/>
        <w:rPr>
          <w:rFonts w:asciiTheme="majorEastAsia" w:eastAsiaTheme="majorEastAsia" w:hAnsiTheme="majorEastAsia"/>
          <w:color w:val="000000" w:themeColor="text1"/>
          <w:sz w:val="24"/>
          <w:szCs w:val="24"/>
        </w:rPr>
      </w:pPr>
    </w:p>
    <w:p w14:paraId="3DB35F6D" w14:textId="603A4798" w:rsidR="0091768B" w:rsidRPr="001F0A0E" w:rsidRDefault="0091768B">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【対象となる方】</w:t>
      </w:r>
    </w:p>
    <w:p w14:paraId="2560B5CF" w14:textId="467D4C6C" w:rsidR="00D76D90" w:rsidRPr="001F0A0E" w:rsidRDefault="00147D2A" w:rsidP="001F0A0E">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color w:val="000000" w:themeColor="text1"/>
          <w:sz w:val="24"/>
          <w:szCs w:val="24"/>
          <w:u w:val="single"/>
        </w:rPr>
        <w:t>20</w:t>
      </w:r>
      <w:r w:rsidR="007C491B" w:rsidRPr="001F0A0E">
        <w:rPr>
          <w:rFonts w:asciiTheme="majorEastAsia" w:eastAsiaTheme="majorEastAsia" w:hAnsiTheme="majorEastAsia"/>
          <w:color w:val="000000" w:themeColor="text1"/>
          <w:sz w:val="24"/>
          <w:szCs w:val="24"/>
          <w:u w:val="single"/>
        </w:rPr>
        <w:t>06</w:t>
      </w:r>
      <w:r w:rsidRPr="001F0A0E">
        <w:rPr>
          <w:rFonts w:asciiTheme="majorEastAsia" w:eastAsiaTheme="majorEastAsia" w:hAnsiTheme="majorEastAsia" w:hint="eastAsia"/>
          <w:color w:val="000000" w:themeColor="text1"/>
          <w:sz w:val="24"/>
          <w:szCs w:val="24"/>
          <w:u w:val="single"/>
        </w:rPr>
        <w:t>年</w:t>
      </w:r>
      <w:r w:rsidR="007C491B" w:rsidRPr="001F0A0E">
        <w:rPr>
          <w:rFonts w:asciiTheme="majorEastAsia" w:eastAsiaTheme="majorEastAsia" w:hAnsiTheme="majorEastAsia"/>
          <w:color w:val="000000" w:themeColor="text1"/>
          <w:sz w:val="24"/>
          <w:szCs w:val="24"/>
          <w:u w:val="single"/>
        </w:rPr>
        <w:t>4</w:t>
      </w:r>
      <w:r w:rsidR="00700FFE" w:rsidRPr="001F0A0E">
        <w:rPr>
          <w:rFonts w:asciiTheme="majorEastAsia" w:eastAsiaTheme="majorEastAsia" w:hAnsiTheme="majorEastAsia" w:hint="eastAsia"/>
          <w:color w:val="000000" w:themeColor="text1"/>
          <w:sz w:val="24"/>
          <w:szCs w:val="24"/>
          <w:u w:val="single"/>
        </w:rPr>
        <w:t>月</w:t>
      </w:r>
      <w:r w:rsidR="007C491B" w:rsidRPr="001F0A0E">
        <w:rPr>
          <w:rFonts w:asciiTheme="majorEastAsia" w:eastAsiaTheme="majorEastAsia" w:hAnsiTheme="majorEastAsia"/>
          <w:color w:val="000000" w:themeColor="text1"/>
          <w:sz w:val="24"/>
          <w:szCs w:val="24"/>
          <w:u w:val="single"/>
        </w:rPr>
        <w:t>1</w:t>
      </w:r>
      <w:r w:rsidR="00700FFE" w:rsidRPr="001F0A0E">
        <w:rPr>
          <w:rFonts w:asciiTheme="majorEastAsia" w:eastAsiaTheme="majorEastAsia" w:hAnsiTheme="majorEastAsia" w:hint="eastAsia"/>
          <w:color w:val="000000" w:themeColor="text1"/>
          <w:sz w:val="24"/>
          <w:szCs w:val="24"/>
          <w:u w:val="single"/>
        </w:rPr>
        <w:t>日</w:t>
      </w:r>
      <w:r w:rsidR="00C0263B" w:rsidRPr="001F0A0E">
        <w:rPr>
          <w:rFonts w:asciiTheme="majorEastAsia" w:eastAsiaTheme="majorEastAsia" w:hAnsiTheme="majorEastAsia"/>
          <w:color w:val="000000" w:themeColor="text1"/>
          <w:sz w:val="24"/>
          <w:szCs w:val="24"/>
          <w:u w:val="single"/>
        </w:rPr>
        <w:t xml:space="preserve"> </w:t>
      </w:r>
      <w:r w:rsidRPr="001F0A0E">
        <w:rPr>
          <w:rFonts w:asciiTheme="majorEastAsia" w:eastAsiaTheme="majorEastAsia" w:hAnsiTheme="majorEastAsia" w:hint="eastAsia"/>
          <w:color w:val="000000" w:themeColor="text1"/>
          <w:sz w:val="24"/>
          <w:szCs w:val="24"/>
          <w:u w:val="single"/>
        </w:rPr>
        <w:t>～</w:t>
      </w:r>
      <w:r w:rsidR="00C0263B" w:rsidRPr="001F0A0E">
        <w:rPr>
          <w:rFonts w:asciiTheme="majorEastAsia" w:eastAsiaTheme="majorEastAsia" w:hAnsiTheme="majorEastAsia"/>
          <w:color w:val="000000" w:themeColor="text1"/>
          <w:sz w:val="24"/>
          <w:szCs w:val="24"/>
          <w:u w:val="single"/>
        </w:rPr>
        <w:t xml:space="preserve"> </w:t>
      </w:r>
      <w:r w:rsidRPr="001F0A0E">
        <w:rPr>
          <w:rFonts w:asciiTheme="majorEastAsia" w:eastAsiaTheme="majorEastAsia" w:hAnsiTheme="majorEastAsia"/>
          <w:color w:val="000000" w:themeColor="text1"/>
          <w:sz w:val="24"/>
          <w:szCs w:val="24"/>
          <w:u w:val="single"/>
        </w:rPr>
        <w:t>20</w:t>
      </w:r>
      <w:r w:rsidR="007C491B" w:rsidRPr="001F0A0E">
        <w:rPr>
          <w:rFonts w:asciiTheme="majorEastAsia" w:eastAsiaTheme="majorEastAsia" w:hAnsiTheme="majorEastAsia" w:hint="eastAsia"/>
          <w:color w:val="000000" w:themeColor="text1"/>
          <w:sz w:val="24"/>
          <w:szCs w:val="24"/>
          <w:u w:val="single"/>
        </w:rPr>
        <w:t>2</w:t>
      </w:r>
      <w:r w:rsidR="00D57D67">
        <w:rPr>
          <w:rFonts w:asciiTheme="majorEastAsia" w:eastAsiaTheme="majorEastAsia" w:hAnsiTheme="majorEastAsia" w:hint="eastAsia"/>
          <w:color w:val="000000" w:themeColor="text1"/>
          <w:sz w:val="24"/>
          <w:szCs w:val="24"/>
          <w:u w:val="single"/>
        </w:rPr>
        <w:t>9</w:t>
      </w:r>
      <w:r w:rsidRPr="001F0A0E">
        <w:rPr>
          <w:rFonts w:asciiTheme="majorEastAsia" w:eastAsiaTheme="majorEastAsia" w:hAnsiTheme="majorEastAsia" w:hint="eastAsia"/>
          <w:color w:val="000000" w:themeColor="text1"/>
          <w:sz w:val="24"/>
          <w:szCs w:val="24"/>
          <w:u w:val="single"/>
        </w:rPr>
        <w:t>年</w:t>
      </w:r>
      <w:r w:rsidR="007C491B" w:rsidRPr="001F0A0E">
        <w:rPr>
          <w:rFonts w:asciiTheme="majorEastAsia" w:eastAsiaTheme="majorEastAsia" w:hAnsiTheme="majorEastAsia"/>
          <w:color w:val="000000" w:themeColor="text1"/>
          <w:sz w:val="24"/>
          <w:szCs w:val="24"/>
          <w:u w:val="single"/>
        </w:rPr>
        <w:t>12</w:t>
      </w:r>
      <w:r w:rsidRPr="001F0A0E">
        <w:rPr>
          <w:rFonts w:asciiTheme="majorEastAsia" w:eastAsiaTheme="majorEastAsia" w:hAnsiTheme="majorEastAsia" w:hint="eastAsia"/>
          <w:color w:val="000000" w:themeColor="text1"/>
          <w:sz w:val="24"/>
          <w:szCs w:val="24"/>
          <w:u w:val="single"/>
        </w:rPr>
        <w:t>月</w:t>
      </w:r>
      <w:r w:rsidR="007C491B" w:rsidRPr="001F0A0E">
        <w:rPr>
          <w:rFonts w:asciiTheme="majorEastAsia" w:eastAsiaTheme="majorEastAsia" w:hAnsiTheme="majorEastAsia"/>
          <w:color w:val="000000" w:themeColor="text1"/>
          <w:sz w:val="24"/>
          <w:szCs w:val="24"/>
          <w:u w:val="single"/>
        </w:rPr>
        <w:t>31</w:t>
      </w:r>
      <w:r w:rsidRPr="001F0A0E">
        <w:rPr>
          <w:rFonts w:asciiTheme="majorEastAsia" w:eastAsiaTheme="majorEastAsia" w:hAnsiTheme="majorEastAsia" w:hint="eastAsia"/>
          <w:color w:val="000000" w:themeColor="text1"/>
          <w:sz w:val="24"/>
          <w:szCs w:val="24"/>
          <w:u w:val="single"/>
        </w:rPr>
        <w:t>日の間</w:t>
      </w:r>
      <w:r w:rsidRPr="001F0A0E">
        <w:rPr>
          <w:rFonts w:asciiTheme="majorEastAsia" w:eastAsiaTheme="majorEastAsia" w:hAnsiTheme="majorEastAsia" w:hint="eastAsia"/>
          <w:color w:val="000000" w:themeColor="text1"/>
          <w:sz w:val="24"/>
          <w:szCs w:val="24"/>
        </w:rPr>
        <w:t>に</w:t>
      </w:r>
      <w:r w:rsidR="00E56D1F" w:rsidRPr="001F0A0E">
        <w:rPr>
          <w:rFonts w:asciiTheme="majorEastAsia" w:eastAsiaTheme="majorEastAsia" w:hAnsiTheme="majorEastAsia" w:hint="eastAsia"/>
          <w:color w:val="000000" w:themeColor="text1"/>
          <w:sz w:val="24"/>
          <w:szCs w:val="24"/>
        </w:rPr>
        <w:t>当</w:t>
      </w:r>
      <w:r w:rsidR="00680D98" w:rsidRPr="001F0A0E">
        <w:rPr>
          <w:rFonts w:asciiTheme="majorEastAsia" w:eastAsiaTheme="majorEastAsia" w:hAnsiTheme="majorEastAsia" w:hint="eastAsia"/>
          <w:color w:val="000000" w:themeColor="text1"/>
          <w:sz w:val="24"/>
          <w:szCs w:val="24"/>
        </w:rPr>
        <w:t>院で</w:t>
      </w:r>
      <w:r w:rsidR="007C491B" w:rsidRPr="001F0A0E">
        <w:rPr>
          <w:rFonts w:asciiTheme="majorEastAsia" w:eastAsiaTheme="majorEastAsia" w:hAnsiTheme="majorEastAsia" w:hint="eastAsia"/>
          <w:color w:val="000000" w:themeColor="text1"/>
          <w:sz w:val="24"/>
          <w:szCs w:val="24"/>
        </w:rPr>
        <w:t>ステントグラフト治療を受けられた</w:t>
      </w:r>
      <w:r w:rsidR="00981509" w:rsidRPr="001F0A0E">
        <w:rPr>
          <w:rFonts w:asciiTheme="majorEastAsia" w:eastAsiaTheme="majorEastAsia" w:hAnsiTheme="majorEastAsia" w:hint="eastAsia"/>
          <w:color w:val="000000" w:themeColor="text1"/>
          <w:sz w:val="24"/>
          <w:szCs w:val="24"/>
        </w:rPr>
        <w:t>患者</w:t>
      </w:r>
      <w:r w:rsidR="008E734E" w:rsidRPr="001F0A0E">
        <w:rPr>
          <w:rFonts w:asciiTheme="majorEastAsia" w:eastAsiaTheme="majorEastAsia" w:hAnsiTheme="majorEastAsia" w:hint="eastAsia"/>
          <w:color w:val="000000" w:themeColor="text1"/>
          <w:sz w:val="24"/>
          <w:szCs w:val="24"/>
        </w:rPr>
        <w:t>さん</w:t>
      </w:r>
      <w:r w:rsidR="007C491B" w:rsidRPr="001F0A0E">
        <w:rPr>
          <w:rFonts w:asciiTheme="majorEastAsia" w:eastAsiaTheme="majorEastAsia" w:hAnsiTheme="majorEastAsia" w:hint="eastAsia"/>
          <w:color w:val="000000" w:themeColor="text1"/>
          <w:sz w:val="24"/>
          <w:szCs w:val="24"/>
        </w:rPr>
        <w:t>。</w:t>
      </w:r>
    </w:p>
    <w:p w14:paraId="0A2B9E8B" w14:textId="77777777" w:rsidR="00700FFE" w:rsidRPr="001F0A0E" w:rsidRDefault="00700FFE">
      <w:pPr>
        <w:spacing w:line="300" w:lineRule="exact"/>
        <w:rPr>
          <w:rFonts w:asciiTheme="majorEastAsia" w:eastAsiaTheme="majorEastAsia" w:hAnsiTheme="majorEastAsia"/>
          <w:color w:val="000000" w:themeColor="text1"/>
          <w:sz w:val="24"/>
          <w:szCs w:val="24"/>
        </w:rPr>
      </w:pPr>
    </w:p>
    <w:p w14:paraId="466DF3E4" w14:textId="053DB65D" w:rsidR="00051B19" w:rsidRPr="001F0A0E" w:rsidRDefault="00680D98">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【研究の意義】</w:t>
      </w:r>
    </w:p>
    <w:p w14:paraId="1A4DA3A3" w14:textId="5D618457" w:rsidR="00CF1128" w:rsidRPr="00887CCB" w:rsidRDefault="00CF1128" w:rsidP="00CF1128">
      <w:pPr>
        <w:spacing w:line="280" w:lineRule="exact"/>
        <w:rPr>
          <w:rFonts w:asciiTheme="majorEastAsia" w:eastAsiaTheme="majorEastAsia" w:hAnsiTheme="majorEastAsia"/>
          <w:color w:val="000000" w:themeColor="text1"/>
          <w:sz w:val="24"/>
          <w:szCs w:val="24"/>
        </w:rPr>
      </w:pPr>
      <w:r w:rsidRPr="00887CCB">
        <w:rPr>
          <w:rFonts w:asciiTheme="majorEastAsia" w:eastAsiaTheme="majorEastAsia" w:hAnsiTheme="majorEastAsia" w:hint="eastAsia"/>
          <w:color w:val="000000" w:themeColor="text1"/>
          <w:sz w:val="24"/>
          <w:szCs w:val="24"/>
        </w:rPr>
        <w:t>ステントグラフト治療は比較的新しい技術であり、日本でステントグラフトの使用が</w:t>
      </w:r>
      <w:r w:rsidR="001F0A0E">
        <w:rPr>
          <w:rFonts w:asciiTheme="majorEastAsia" w:eastAsiaTheme="majorEastAsia" w:hAnsiTheme="majorEastAsia" w:hint="eastAsia"/>
          <w:color w:val="000000" w:themeColor="text1"/>
          <w:sz w:val="24"/>
          <w:szCs w:val="24"/>
        </w:rPr>
        <w:t>認められて</w:t>
      </w:r>
      <w:r w:rsidRPr="00887CCB">
        <w:rPr>
          <w:rFonts w:asciiTheme="majorEastAsia" w:eastAsiaTheme="majorEastAsia" w:hAnsiTheme="majorEastAsia" w:hint="eastAsia"/>
          <w:color w:val="000000" w:themeColor="text1"/>
          <w:sz w:val="24"/>
          <w:szCs w:val="24"/>
        </w:rPr>
        <w:t>からの期間も短いため、この治療を安全確実に実施できる病院はいまだに限られています。そのため、血管病に関連する10の医学会が合同して設立した｢日本ステントグラフト実施基準管理委員会｣により、決められた実施基準を満たす病院と医師の審査が行われています。</w:t>
      </w:r>
    </w:p>
    <w:p w14:paraId="53A6242D" w14:textId="5BC609A6" w:rsidR="00CF1128" w:rsidRPr="00887CCB" w:rsidRDefault="007C491B" w:rsidP="00CF1128">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そして10</w:t>
      </w:r>
      <w:r w:rsidR="00CF1128" w:rsidRPr="00887CCB">
        <w:rPr>
          <w:rFonts w:asciiTheme="majorEastAsia" w:eastAsiaTheme="majorEastAsia" w:hAnsiTheme="majorEastAsia" w:hint="eastAsia"/>
          <w:color w:val="000000" w:themeColor="text1"/>
          <w:sz w:val="24"/>
          <w:szCs w:val="24"/>
        </w:rPr>
        <w:t>年以上の長期間にわたる充分な追跡調査の実績がないため、治療後も</w:t>
      </w:r>
      <w:r w:rsidR="00CF1128" w:rsidRPr="00887CCB">
        <w:rPr>
          <w:rFonts w:asciiTheme="majorEastAsia" w:eastAsiaTheme="majorEastAsia" w:hAnsiTheme="majorEastAsia" w:hint="eastAsia"/>
          <w:color w:val="000000" w:themeColor="text1"/>
          <w:sz w:val="24"/>
          <w:szCs w:val="24"/>
        </w:rPr>
        <w:lastRenderedPageBreak/>
        <w:t>引き続いて定期的に経過を見て</w:t>
      </w:r>
      <w:r w:rsidRPr="001F0A0E">
        <w:rPr>
          <w:rFonts w:asciiTheme="majorEastAsia" w:eastAsiaTheme="majorEastAsia" w:hAnsiTheme="majorEastAsia" w:hint="eastAsia"/>
          <w:color w:val="000000" w:themeColor="text1"/>
          <w:sz w:val="24"/>
          <w:szCs w:val="24"/>
        </w:rPr>
        <w:t>いく</w:t>
      </w:r>
      <w:r w:rsidR="00CF1128" w:rsidRPr="00887CCB">
        <w:rPr>
          <w:rFonts w:asciiTheme="majorEastAsia" w:eastAsiaTheme="majorEastAsia" w:hAnsiTheme="majorEastAsia" w:hint="eastAsia"/>
          <w:color w:val="000000" w:themeColor="text1"/>
          <w:sz w:val="24"/>
          <w:szCs w:val="24"/>
        </w:rPr>
        <w:t>必要があります。集計されたデータを分析したうえ</w:t>
      </w:r>
      <w:r w:rsidR="00673726" w:rsidRPr="001F0A0E">
        <w:rPr>
          <w:rFonts w:asciiTheme="majorEastAsia" w:eastAsiaTheme="majorEastAsia" w:hAnsiTheme="majorEastAsia" w:hint="eastAsia"/>
          <w:color w:val="000000" w:themeColor="text1"/>
          <w:sz w:val="24"/>
          <w:szCs w:val="24"/>
        </w:rPr>
        <w:t>で</w:t>
      </w:r>
      <w:r w:rsidR="00CF1128" w:rsidRPr="00887CCB">
        <w:rPr>
          <w:rFonts w:asciiTheme="majorEastAsia" w:eastAsiaTheme="majorEastAsia" w:hAnsiTheme="majorEastAsia" w:hint="eastAsia"/>
          <w:color w:val="000000" w:themeColor="text1"/>
          <w:sz w:val="24"/>
          <w:szCs w:val="24"/>
        </w:rPr>
        <w:t>その結果を</w:t>
      </w:r>
      <w:r w:rsidR="00673726" w:rsidRPr="001F0A0E">
        <w:rPr>
          <w:rFonts w:asciiTheme="majorEastAsia" w:eastAsiaTheme="majorEastAsia" w:hAnsiTheme="majorEastAsia" w:hint="eastAsia"/>
          <w:color w:val="000000" w:themeColor="text1"/>
          <w:sz w:val="24"/>
          <w:szCs w:val="24"/>
        </w:rPr>
        <w:t>論文等で</w:t>
      </w:r>
      <w:r w:rsidR="00CF1128" w:rsidRPr="00887CCB">
        <w:rPr>
          <w:rFonts w:asciiTheme="majorEastAsia" w:eastAsiaTheme="majorEastAsia" w:hAnsiTheme="majorEastAsia" w:hint="eastAsia"/>
          <w:color w:val="000000" w:themeColor="text1"/>
          <w:sz w:val="24"/>
          <w:szCs w:val="24"/>
        </w:rPr>
        <w:t>報告</w:t>
      </w:r>
      <w:r w:rsidR="00673726" w:rsidRPr="001F0A0E">
        <w:rPr>
          <w:rFonts w:asciiTheme="majorEastAsia" w:eastAsiaTheme="majorEastAsia" w:hAnsiTheme="majorEastAsia" w:hint="eastAsia"/>
          <w:color w:val="000000" w:themeColor="text1"/>
          <w:sz w:val="24"/>
          <w:szCs w:val="24"/>
        </w:rPr>
        <w:t>することで</w:t>
      </w:r>
      <w:r w:rsidR="00CF1128" w:rsidRPr="00887CCB">
        <w:rPr>
          <w:rFonts w:asciiTheme="majorEastAsia" w:eastAsiaTheme="majorEastAsia" w:hAnsiTheme="majorEastAsia" w:hint="eastAsia"/>
          <w:color w:val="000000" w:themeColor="text1"/>
          <w:sz w:val="24"/>
          <w:szCs w:val="24"/>
        </w:rPr>
        <w:t>、それを参考により安全で質の高い</w:t>
      </w:r>
      <w:r w:rsidR="00673726" w:rsidRPr="001F0A0E">
        <w:rPr>
          <w:rFonts w:asciiTheme="majorEastAsia" w:eastAsiaTheme="majorEastAsia" w:hAnsiTheme="majorEastAsia" w:hint="eastAsia"/>
          <w:color w:val="000000" w:themeColor="text1"/>
          <w:sz w:val="24"/>
          <w:szCs w:val="24"/>
        </w:rPr>
        <w:t>ステントグラフト</w:t>
      </w:r>
      <w:r w:rsidR="00CF1128" w:rsidRPr="00887CCB">
        <w:rPr>
          <w:rFonts w:asciiTheme="majorEastAsia" w:eastAsiaTheme="majorEastAsia" w:hAnsiTheme="majorEastAsia" w:hint="eastAsia"/>
          <w:color w:val="000000" w:themeColor="text1"/>
          <w:sz w:val="24"/>
          <w:szCs w:val="24"/>
        </w:rPr>
        <w:t>治療が行われる</w:t>
      </w:r>
      <w:r w:rsidR="00673726" w:rsidRPr="001F0A0E">
        <w:rPr>
          <w:rFonts w:asciiTheme="majorEastAsia" w:eastAsiaTheme="majorEastAsia" w:hAnsiTheme="majorEastAsia" w:hint="eastAsia"/>
          <w:color w:val="000000" w:themeColor="text1"/>
          <w:sz w:val="24"/>
          <w:szCs w:val="24"/>
        </w:rPr>
        <w:t>ことが</w:t>
      </w:r>
      <w:r w:rsidR="001F0A0E">
        <w:rPr>
          <w:rFonts w:asciiTheme="majorEastAsia" w:eastAsiaTheme="majorEastAsia" w:hAnsiTheme="majorEastAsia" w:hint="eastAsia"/>
          <w:color w:val="000000" w:themeColor="text1"/>
          <w:sz w:val="24"/>
          <w:szCs w:val="24"/>
        </w:rPr>
        <w:t>期待</w:t>
      </w:r>
      <w:r w:rsidR="00673726" w:rsidRPr="001F0A0E">
        <w:rPr>
          <w:rFonts w:asciiTheme="majorEastAsia" w:eastAsiaTheme="majorEastAsia" w:hAnsiTheme="majorEastAsia" w:hint="eastAsia"/>
          <w:color w:val="000000" w:themeColor="text1"/>
          <w:sz w:val="24"/>
          <w:szCs w:val="24"/>
        </w:rPr>
        <w:t>されます。</w:t>
      </w:r>
    </w:p>
    <w:p w14:paraId="3C56E7BE" w14:textId="77777777" w:rsidR="00700FFE" w:rsidRPr="001F0A0E" w:rsidRDefault="00700FFE">
      <w:pPr>
        <w:spacing w:line="300" w:lineRule="exact"/>
        <w:rPr>
          <w:rFonts w:asciiTheme="majorEastAsia" w:eastAsiaTheme="majorEastAsia" w:hAnsiTheme="majorEastAsia"/>
          <w:color w:val="000000" w:themeColor="text1"/>
          <w:sz w:val="24"/>
          <w:szCs w:val="24"/>
        </w:rPr>
      </w:pPr>
    </w:p>
    <w:p w14:paraId="6D05297B" w14:textId="17DF423A" w:rsidR="00051B19" w:rsidRPr="001F0A0E" w:rsidRDefault="00680D98">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【研究の目的】</w:t>
      </w:r>
    </w:p>
    <w:p w14:paraId="7EFD30BA" w14:textId="0802FB40" w:rsidR="00921C75" w:rsidRPr="00921C75" w:rsidRDefault="00921C75" w:rsidP="00921C75">
      <w:pPr>
        <w:spacing w:line="300" w:lineRule="exact"/>
        <w:rPr>
          <w:rFonts w:asciiTheme="majorEastAsia" w:eastAsiaTheme="majorEastAsia" w:hAnsiTheme="majorEastAsia"/>
          <w:color w:val="000000" w:themeColor="text1"/>
          <w:sz w:val="24"/>
          <w:szCs w:val="24"/>
        </w:rPr>
      </w:pPr>
      <w:r w:rsidRPr="00921C75">
        <w:rPr>
          <w:rFonts w:asciiTheme="majorEastAsia" w:eastAsiaTheme="majorEastAsia" w:hAnsiTheme="majorEastAsia"/>
          <w:color w:val="000000" w:themeColor="text1"/>
          <w:sz w:val="24"/>
          <w:szCs w:val="24"/>
        </w:rPr>
        <w:t>大動脈瘤に対する治療法として開発されたステントグラフト内挿術の歴史は未だ浅く、とくに長期間にわたる治療効果については十分明らかにされてい</w:t>
      </w:r>
      <w:r w:rsidRPr="001F0A0E">
        <w:rPr>
          <w:rFonts w:asciiTheme="majorEastAsia" w:eastAsiaTheme="majorEastAsia" w:hAnsiTheme="majorEastAsia" w:hint="eastAsia"/>
          <w:color w:val="000000" w:themeColor="text1"/>
          <w:sz w:val="24"/>
          <w:szCs w:val="24"/>
        </w:rPr>
        <w:t>ません</w:t>
      </w:r>
      <w:r w:rsidRPr="00921C75">
        <w:rPr>
          <w:rFonts w:asciiTheme="majorEastAsia" w:eastAsiaTheme="majorEastAsia" w:hAnsiTheme="majorEastAsia"/>
          <w:color w:val="000000" w:themeColor="text1"/>
          <w:sz w:val="24"/>
          <w:szCs w:val="24"/>
        </w:rPr>
        <w:t>。本追跡調査は、ステントグラフト治療を受けた患者</w:t>
      </w:r>
      <w:r w:rsidRPr="001F0A0E">
        <w:rPr>
          <w:rFonts w:asciiTheme="majorEastAsia" w:eastAsiaTheme="majorEastAsia" w:hAnsiTheme="majorEastAsia" w:hint="eastAsia"/>
          <w:color w:val="000000" w:themeColor="text1"/>
          <w:sz w:val="24"/>
          <w:szCs w:val="24"/>
        </w:rPr>
        <w:t>さん</w:t>
      </w:r>
      <w:r w:rsidRPr="00921C75">
        <w:rPr>
          <w:rFonts w:asciiTheme="majorEastAsia" w:eastAsiaTheme="majorEastAsia" w:hAnsiTheme="majorEastAsia"/>
          <w:color w:val="000000" w:themeColor="text1"/>
          <w:sz w:val="24"/>
          <w:szCs w:val="24"/>
        </w:rPr>
        <w:t>の治療前より治療後長期にわたる治療データを収集分析することにより、</w:t>
      </w:r>
      <w:r w:rsidRPr="001F0A0E">
        <w:rPr>
          <w:rFonts w:asciiTheme="majorEastAsia" w:eastAsiaTheme="majorEastAsia" w:hAnsiTheme="majorEastAsia" w:hint="eastAsia"/>
          <w:color w:val="000000" w:themeColor="text1"/>
          <w:sz w:val="24"/>
          <w:szCs w:val="24"/>
        </w:rPr>
        <w:t>この</w:t>
      </w:r>
      <w:r w:rsidRPr="00921C75">
        <w:rPr>
          <w:rFonts w:asciiTheme="majorEastAsia" w:eastAsiaTheme="majorEastAsia" w:hAnsiTheme="majorEastAsia"/>
          <w:color w:val="000000" w:themeColor="text1"/>
          <w:sz w:val="24"/>
          <w:szCs w:val="24"/>
        </w:rPr>
        <w:t>治療法の安全性の確立と質の向上をはかる</w:t>
      </w:r>
      <w:r w:rsidRPr="001F0A0E">
        <w:rPr>
          <w:rFonts w:asciiTheme="majorEastAsia" w:eastAsiaTheme="majorEastAsia" w:hAnsiTheme="majorEastAsia" w:hint="eastAsia"/>
          <w:color w:val="000000" w:themeColor="text1"/>
          <w:sz w:val="24"/>
          <w:szCs w:val="24"/>
        </w:rPr>
        <w:t>ことを目的としています。</w:t>
      </w:r>
    </w:p>
    <w:p w14:paraId="1F233E82" w14:textId="487BB4C9" w:rsidR="00700FFE" w:rsidRPr="001F0A0E" w:rsidRDefault="00700FFE">
      <w:pPr>
        <w:spacing w:line="300" w:lineRule="exact"/>
        <w:rPr>
          <w:rFonts w:asciiTheme="majorEastAsia" w:eastAsiaTheme="majorEastAsia" w:hAnsiTheme="majorEastAsia"/>
          <w:color w:val="000000" w:themeColor="text1"/>
          <w:sz w:val="24"/>
          <w:szCs w:val="24"/>
        </w:rPr>
      </w:pPr>
    </w:p>
    <w:p w14:paraId="2621BE25" w14:textId="77777777" w:rsidR="0091768B" w:rsidRPr="001F0A0E" w:rsidRDefault="0091768B">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【研究の方法】</w:t>
      </w:r>
    </w:p>
    <w:p w14:paraId="77885EC4" w14:textId="2B4BB1F6" w:rsidR="0091768B" w:rsidRPr="001F0A0E" w:rsidRDefault="008313D1" w:rsidP="001F0A0E">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この研究は、東京大学医学部倫理委員会の承認を受け、</w:t>
      </w:r>
      <w:r w:rsidR="001F0A0E" w:rsidRPr="001F0A0E">
        <w:rPr>
          <w:rFonts w:asciiTheme="majorEastAsia" w:eastAsiaTheme="majorEastAsia" w:hAnsiTheme="majorEastAsia" w:hint="eastAsia"/>
          <w:color w:val="7030A0"/>
          <w:sz w:val="24"/>
          <w:szCs w:val="24"/>
        </w:rPr>
        <w:t>〇〇病院の施設長</w:t>
      </w:r>
      <w:r w:rsidRPr="001F0A0E">
        <w:rPr>
          <w:rFonts w:asciiTheme="majorEastAsia" w:eastAsiaTheme="majorEastAsia" w:hAnsiTheme="majorEastAsia" w:hint="eastAsia"/>
          <w:color w:val="000000" w:themeColor="text1"/>
          <w:sz w:val="24"/>
          <w:szCs w:val="24"/>
        </w:rPr>
        <w:t>の許可を受けて実施するものです。</w:t>
      </w:r>
      <w:r w:rsidR="0091768B" w:rsidRPr="001F0A0E">
        <w:rPr>
          <w:rFonts w:asciiTheme="majorEastAsia" w:eastAsiaTheme="majorEastAsia" w:hAnsiTheme="majorEastAsia" w:hint="eastAsia"/>
          <w:color w:val="000000" w:themeColor="text1"/>
          <w:sz w:val="24"/>
          <w:szCs w:val="24"/>
          <w:u w:val="single"/>
        </w:rPr>
        <w:t>これまでの診療でカルテに記録されている血液検査や尿検査結果</w:t>
      </w:r>
      <w:r w:rsidR="00607735" w:rsidRPr="001F0A0E">
        <w:rPr>
          <w:rFonts w:asciiTheme="majorEastAsia" w:eastAsiaTheme="majorEastAsia" w:hAnsiTheme="majorEastAsia" w:hint="eastAsia"/>
          <w:color w:val="000000" w:themeColor="text1"/>
          <w:sz w:val="24"/>
          <w:szCs w:val="24"/>
          <w:u w:val="single"/>
        </w:rPr>
        <w:t>、画像検査、</w:t>
      </w:r>
      <w:r w:rsidR="0091768B" w:rsidRPr="001F0A0E">
        <w:rPr>
          <w:rFonts w:asciiTheme="majorEastAsia" w:eastAsiaTheme="majorEastAsia" w:hAnsiTheme="majorEastAsia" w:hint="eastAsia"/>
          <w:color w:val="000000" w:themeColor="text1"/>
          <w:sz w:val="24"/>
          <w:szCs w:val="24"/>
          <w:u w:val="single"/>
        </w:rPr>
        <w:t>などのデータ</w:t>
      </w:r>
      <w:r w:rsidR="0091768B" w:rsidRPr="001F0A0E">
        <w:rPr>
          <w:rFonts w:asciiTheme="majorEastAsia" w:eastAsiaTheme="majorEastAsia" w:hAnsiTheme="majorEastAsia" w:hint="eastAsia"/>
          <w:color w:val="000000" w:themeColor="text1"/>
          <w:sz w:val="24"/>
          <w:szCs w:val="24"/>
        </w:rPr>
        <w:t>を収集して行う研究です</w:t>
      </w:r>
      <w:r w:rsidR="00680D98" w:rsidRPr="001F0A0E">
        <w:rPr>
          <w:rFonts w:asciiTheme="majorEastAsia" w:eastAsiaTheme="majorEastAsia" w:hAnsiTheme="majorEastAsia" w:hint="eastAsia"/>
          <w:color w:val="000000" w:themeColor="text1"/>
          <w:sz w:val="24"/>
          <w:szCs w:val="24"/>
        </w:rPr>
        <w:t>。</w:t>
      </w:r>
      <w:r w:rsidR="00816A86" w:rsidRPr="001F0A0E">
        <w:rPr>
          <w:rFonts w:asciiTheme="majorEastAsia" w:eastAsiaTheme="majorEastAsia" w:hAnsiTheme="majorEastAsia" w:hint="eastAsia"/>
          <w:color w:val="000000" w:themeColor="text1"/>
          <w:sz w:val="24"/>
          <w:szCs w:val="24"/>
        </w:rPr>
        <w:t>特に患者さん</w:t>
      </w:r>
      <w:r w:rsidR="0091768B" w:rsidRPr="001F0A0E">
        <w:rPr>
          <w:rFonts w:asciiTheme="majorEastAsia" w:eastAsiaTheme="majorEastAsia" w:hAnsiTheme="majorEastAsia" w:hint="eastAsia"/>
          <w:color w:val="000000" w:themeColor="text1"/>
          <w:sz w:val="24"/>
          <w:szCs w:val="24"/>
        </w:rPr>
        <w:t>に</w:t>
      </w:r>
      <w:r w:rsidR="00680D98" w:rsidRPr="001F0A0E">
        <w:rPr>
          <w:rFonts w:asciiTheme="majorEastAsia" w:eastAsiaTheme="majorEastAsia" w:hAnsiTheme="majorEastAsia" w:hint="eastAsia"/>
          <w:color w:val="000000" w:themeColor="text1"/>
          <w:sz w:val="24"/>
          <w:szCs w:val="24"/>
        </w:rPr>
        <w:t>新たに</w:t>
      </w:r>
      <w:r w:rsidR="0091768B" w:rsidRPr="001F0A0E">
        <w:rPr>
          <w:rFonts w:asciiTheme="majorEastAsia" w:eastAsiaTheme="majorEastAsia" w:hAnsiTheme="majorEastAsia" w:hint="eastAsia"/>
          <w:color w:val="000000" w:themeColor="text1"/>
          <w:sz w:val="24"/>
          <w:szCs w:val="24"/>
        </w:rPr>
        <w:t>ご負担いただくことはありません。</w:t>
      </w:r>
    </w:p>
    <w:p w14:paraId="1C2793BA" w14:textId="11F6E890" w:rsidR="00921C75" w:rsidRDefault="00921C75" w:rsidP="001F0A0E">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これらの診療情報は、だれのものかわからないようにした（匿名化といいます）状態で登録されます。そのデータは管理委員会およびNCD（N</w:t>
      </w:r>
      <w:r w:rsidRPr="001F0A0E">
        <w:rPr>
          <w:rFonts w:asciiTheme="majorEastAsia" w:eastAsiaTheme="majorEastAsia" w:hAnsiTheme="majorEastAsia"/>
          <w:color w:val="000000" w:themeColor="text1"/>
          <w:sz w:val="24"/>
          <w:szCs w:val="24"/>
        </w:rPr>
        <w:t>ational Clinical Database</w:t>
      </w:r>
      <w:r w:rsidRPr="001F0A0E">
        <w:rPr>
          <w:rFonts w:asciiTheme="majorEastAsia" w:eastAsiaTheme="majorEastAsia" w:hAnsiTheme="majorEastAsia" w:hint="eastAsia"/>
          <w:color w:val="000000" w:themeColor="text1"/>
          <w:sz w:val="24"/>
          <w:szCs w:val="24"/>
        </w:rPr>
        <w:t>）という外科系レジストリーで保管</w:t>
      </w:r>
      <w:r w:rsidR="001F0A0E">
        <w:rPr>
          <w:rFonts w:asciiTheme="majorEastAsia" w:eastAsiaTheme="majorEastAsia" w:hAnsiTheme="majorEastAsia" w:hint="eastAsia"/>
          <w:color w:val="000000" w:themeColor="text1"/>
          <w:sz w:val="24"/>
          <w:szCs w:val="24"/>
        </w:rPr>
        <w:t>・</w:t>
      </w:r>
      <w:r w:rsidRPr="001F0A0E">
        <w:rPr>
          <w:rFonts w:asciiTheme="majorEastAsia" w:eastAsiaTheme="majorEastAsia" w:hAnsiTheme="majorEastAsia" w:hint="eastAsia"/>
          <w:color w:val="000000" w:themeColor="text1"/>
          <w:sz w:val="24"/>
          <w:szCs w:val="24"/>
        </w:rPr>
        <w:t>管理されます。研究にあたってはテーマに応じて必要なデータを抽出して解析されます。（様々な研究計画が各施設から委員会の公募に対して申請され、その際に必要なデータのみ渡されて解析されます）</w:t>
      </w:r>
    </w:p>
    <w:p w14:paraId="7B921CCF" w14:textId="370CE29B" w:rsidR="002F34A4" w:rsidRPr="001F0A0E" w:rsidRDefault="002F34A4" w:rsidP="001F0A0E">
      <w:pPr>
        <w:spacing w:line="300" w:lineRule="exact"/>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本研究には、日本ステントグラフト実施基準管理委員会による認定に合格した施設（2019年12月現在　867施設）が参加予定です。</w:t>
      </w:r>
    </w:p>
    <w:p w14:paraId="69EDDCBD" w14:textId="77777777" w:rsidR="0030337B" w:rsidRPr="001F0A0E" w:rsidRDefault="0030337B" w:rsidP="001F0A0E">
      <w:pPr>
        <w:spacing w:line="300" w:lineRule="exact"/>
        <w:rPr>
          <w:rFonts w:asciiTheme="majorEastAsia" w:eastAsiaTheme="majorEastAsia" w:hAnsiTheme="majorEastAsia"/>
          <w:color w:val="000000" w:themeColor="text1"/>
          <w:sz w:val="24"/>
          <w:szCs w:val="24"/>
        </w:rPr>
      </w:pPr>
    </w:p>
    <w:p w14:paraId="653A2203" w14:textId="77B1BE06" w:rsidR="0030337B" w:rsidRPr="001F0A0E" w:rsidRDefault="0030337B" w:rsidP="009F256E">
      <w:pPr>
        <w:spacing w:line="30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【個人情報の保護】</w:t>
      </w:r>
    </w:p>
    <w:p w14:paraId="0237C7C0" w14:textId="484486A6" w:rsidR="0030337B" w:rsidRPr="001F0A0E" w:rsidRDefault="0030337B" w:rsidP="0030337B">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この研究に関わって収集される試料や情報・データ等は、外部に漏えいすることのないよう、慎重に取り扱う必要があります。</w:t>
      </w:r>
    </w:p>
    <w:p w14:paraId="764B2FE5" w14:textId="77777777" w:rsidR="008962E0" w:rsidRPr="001F0A0E" w:rsidRDefault="008962E0" w:rsidP="007418E7">
      <w:pPr>
        <w:spacing w:line="280" w:lineRule="exact"/>
        <w:ind w:firstLineChars="100" w:firstLine="240"/>
        <w:rPr>
          <w:rFonts w:asciiTheme="majorEastAsia" w:eastAsiaTheme="majorEastAsia" w:hAnsiTheme="majorEastAsia"/>
          <w:color w:val="000000" w:themeColor="text1"/>
          <w:sz w:val="24"/>
          <w:szCs w:val="24"/>
        </w:rPr>
      </w:pPr>
    </w:p>
    <w:p w14:paraId="07CF7FDC" w14:textId="10367A90" w:rsidR="007418E7" w:rsidRPr="001F0A0E" w:rsidRDefault="007418E7" w:rsidP="001F0A0E">
      <w:pPr>
        <w:spacing w:line="280" w:lineRule="exact"/>
        <w:rPr>
          <w:rFonts w:asciiTheme="majorEastAsia" w:eastAsiaTheme="majorEastAsia" w:hAnsiTheme="majorEastAsia"/>
          <w:color w:val="000000" w:themeColor="text1"/>
          <w:sz w:val="24"/>
          <w:szCs w:val="24"/>
        </w:rPr>
      </w:pPr>
      <w:r w:rsidRPr="001F0A0E">
        <w:rPr>
          <w:rFonts w:asciiTheme="majorEastAsia" w:eastAsiaTheme="majorEastAsia" w:hAnsiTheme="majorEastAsia" w:hint="eastAsia"/>
          <w:color w:val="000000" w:themeColor="text1"/>
          <w:sz w:val="24"/>
          <w:szCs w:val="24"/>
        </w:rPr>
        <w:t>あなたの情報・データは、</w:t>
      </w:r>
      <w:r w:rsidR="008962E0" w:rsidRPr="001F0A0E">
        <w:rPr>
          <w:rFonts w:asciiTheme="majorEastAsia" w:eastAsiaTheme="majorEastAsia" w:hAnsiTheme="majorEastAsia" w:hint="eastAsia"/>
          <w:color w:val="000000" w:themeColor="text1"/>
          <w:sz w:val="24"/>
          <w:szCs w:val="24"/>
        </w:rPr>
        <w:t>各施設の研究担当者（レジストリー入力者）によってレジストリーに登録されます。登録時には</w:t>
      </w:r>
      <w:r w:rsidRPr="001F0A0E">
        <w:rPr>
          <w:rFonts w:asciiTheme="majorEastAsia" w:eastAsiaTheme="majorEastAsia" w:hAnsiTheme="majorEastAsia" w:hint="eastAsia"/>
          <w:color w:val="000000" w:themeColor="text1"/>
          <w:sz w:val="24"/>
          <w:szCs w:val="24"/>
        </w:rPr>
        <w:t>氏名・住所・生年月日等の個人情報を削り、代わりに新しく符号をつけ、どなたのものか分からないようにした上で、当研究室において</w:t>
      </w:r>
      <w:r w:rsidRPr="001F0A0E">
        <w:rPr>
          <w:rFonts w:asciiTheme="majorEastAsia" w:eastAsiaTheme="majorEastAsia" w:hAnsiTheme="majorEastAsia" w:hint="eastAsia"/>
          <w:color w:val="7030A0"/>
          <w:sz w:val="24"/>
          <w:szCs w:val="24"/>
        </w:rPr>
        <w:t>＊＊＊</w:t>
      </w:r>
      <w:r w:rsidRPr="001F0A0E">
        <w:rPr>
          <w:rFonts w:asciiTheme="majorEastAsia" w:eastAsiaTheme="majorEastAsia" w:hAnsiTheme="majorEastAsia" w:hint="eastAsia"/>
          <w:color w:val="000000" w:themeColor="text1"/>
          <w:sz w:val="24"/>
          <w:szCs w:val="24"/>
        </w:rPr>
        <w:t>（管理責任者）が、</w:t>
      </w:r>
      <w:r w:rsidR="008962E0" w:rsidRPr="001F0A0E">
        <w:rPr>
          <w:rFonts w:asciiTheme="majorEastAsia" w:eastAsiaTheme="majorEastAsia" w:hAnsiTheme="majorEastAsia" w:hint="eastAsia"/>
          <w:color w:val="000000" w:themeColor="text1"/>
          <w:sz w:val="24"/>
          <w:szCs w:val="24"/>
        </w:rPr>
        <w:t>個人情報管理担当者のみ使用できるパスワードロックをかけたパソコンで厳重に保管します。ただし</w:t>
      </w:r>
      <w:r w:rsidRPr="001F0A0E">
        <w:rPr>
          <w:rFonts w:asciiTheme="majorEastAsia" w:eastAsiaTheme="majorEastAsia" w:hAnsiTheme="majorEastAsia" w:hint="eastAsia"/>
          <w:color w:val="000000" w:themeColor="text1"/>
          <w:sz w:val="24"/>
          <w:szCs w:val="24"/>
        </w:rPr>
        <w:t>必要な場合には、当研究室においてこの符号を元の氏名等に戻す操作を</w:t>
      </w:r>
      <w:r w:rsidR="008962E0" w:rsidRPr="001F0A0E">
        <w:rPr>
          <w:rFonts w:asciiTheme="majorEastAsia" w:eastAsiaTheme="majorEastAsia" w:hAnsiTheme="majorEastAsia" w:hint="eastAsia"/>
          <w:color w:val="000000" w:themeColor="text1"/>
          <w:sz w:val="24"/>
          <w:szCs w:val="24"/>
        </w:rPr>
        <w:t>行うこともできます</w:t>
      </w:r>
      <w:r w:rsidRPr="001F0A0E">
        <w:rPr>
          <w:rFonts w:asciiTheme="majorEastAsia" w:eastAsiaTheme="majorEastAsia" w:hAnsiTheme="majorEastAsia" w:hint="eastAsia"/>
          <w:color w:val="000000" w:themeColor="text1"/>
          <w:sz w:val="24"/>
          <w:szCs w:val="24"/>
        </w:rPr>
        <w:t>。</w:t>
      </w:r>
    </w:p>
    <w:p w14:paraId="044BBFB7" w14:textId="77777777" w:rsidR="008962E0" w:rsidRPr="001F0A0E" w:rsidRDefault="008962E0" w:rsidP="00ED572B">
      <w:pPr>
        <w:spacing w:line="280" w:lineRule="exact"/>
        <w:ind w:firstLineChars="100" w:firstLine="240"/>
        <w:rPr>
          <w:rFonts w:asciiTheme="majorEastAsia" w:eastAsiaTheme="majorEastAsia" w:hAnsiTheme="majorEastAsia"/>
          <w:color w:val="000000" w:themeColor="text1"/>
          <w:sz w:val="24"/>
          <w:szCs w:val="24"/>
        </w:rPr>
      </w:pPr>
    </w:p>
    <w:p w14:paraId="398D8CEB" w14:textId="71A94BC9" w:rsidR="0091768B" w:rsidRPr="001F0A0E" w:rsidRDefault="00680D98" w:rsidP="001F0A0E">
      <w:pPr>
        <w:spacing w:line="300" w:lineRule="exact"/>
        <w:rPr>
          <w:rFonts w:asciiTheme="majorEastAsia" w:eastAsiaTheme="majorEastAsia" w:hAnsiTheme="majorEastAsia" w:cs="MS-Mincho"/>
          <w:color w:val="000000" w:themeColor="text1"/>
          <w:kern w:val="0"/>
          <w:sz w:val="24"/>
          <w:szCs w:val="24"/>
        </w:rPr>
      </w:pPr>
      <w:r w:rsidRPr="001F0A0E">
        <w:rPr>
          <w:rFonts w:asciiTheme="majorEastAsia" w:eastAsiaTheme="majorEastAsia" w:hAnsiTheme="majorEastAsia" w:cs="MS-Mincho" w:hint="eastAsia"/>
          <w:color w:val="000000" w:themeColor="text1"/>
          <w:kern w:val="0"/>
          <w:sz w:val="24"/>
          <w:szCs w:val="24"/>
        </w:rPr>
        <w:t>この研究のためにご自分</w:t>
      </w:r>
      <w:r w:rsidR="00F35660" w:rsidRPr="001F0A0E">
        <w:rPr>
          <w:rFonts w:asciiTheme="majorEastAsia" w:eastAsiaTheme="majorEastAsia" w:hAnsiTheme="majorEastAsia" w:cs="MS-Mincho" w:hint="eastAsia"/>
          <w:color w:val="000000" w:themeColor="text1"/>
          <w:kern w:val="0"/>
          <w:sz w:val="24"/>
          <w:szCs w:val="24"/>
        </w:rPr>
        <w:t>（あるいはご家族）</w:t>
      </w:r>
      <w:r w:rsidRPr="001F0A0E">
        <w:rPr>
          <w:rFonts w:asciiTheme="majorEastAsia" w:eastAsiaTheme="majorEastAsia" w:hAnsiTheme="majorEastAsia" w:cs="MS-Mincho" w:hint="eastAsia"/>
          <w:color w:val="000000" w:themeColor="text1"/>
          <w:kern w:val="0"/>
          <w:sz w:val="24"/>
          <w:szCs w:val="24"/>
        </w:rPr>
        <w:t>のデータを使用してほしくない</w:t>
      </w:r>
      <w:r w:rsidR="0091768B" w:rsidRPr="001F0A0E">
        <w:rPr>
          <w:rFonts w:asciiTheme="majorEastAsia" w:eastAsiaTheme="majorEastAsia" w:hAnsiTheme="majorEastAsia" w:cs="MS-Mincho" w:hint="eastAsia"/>
          <w:color w:val="000000" w:themeColor="text1"/>
          <w:kern w:val="0"/>
          <w:sz w:val="24"/>
          <w:szCs w:val="24"/>
        </w:rPr>
        <w:t>場合は主治医にお伝えいただくか、下記の研究事務局まで</w:t>
      </w:r>
      <w:r w:rsidR="008962E0" w:rsidRPr="001F0A0E">
        <w:rPr>
          <w:rFonts w:asciiTheme="majorEastAsia" w:eastAsiaTheme="majorEastAsia" w:hAnsiTheme="majorEastAsia" w:hint="eastAsia"/>
          <w:color w:val="000000" w:themeColor="text1"/>
          <w:sz w:val="24"/>
          <w:szCs w:val="24"/>
          <w:u w:val="single"/>
        </w:rPr>
        <w:t>治療実施後3か月以内に</w:t>
      </w:r>
      <w:r w:rsidR="008313D1" w:rsidRPr="001F0A0E">
        <w:rPr>
          <w:rFonts w:asciiTheme="majorEastAsia" w:eastAsiaTheme="majorEastAsia" w:hAnsiTheme="majorEastAsia" w:cs="MS-Mincho" w:hint="eastAsia"/>
          <w:color w:val="000000" w:themeColor="text1"/>
          <w:kern w:val="0"/>
          <w:sz w:val="24"/>
          <w:szCs w:val="24"/>
        </w:rPr>
        <w:t>ご</w:t>
      </w:r>
      <w:r w:rsidR="0091768B" w:rsidRPr="001F0A0E">
        <w:rPr>
          <w:rFonts w:asciiTheme="majorEastAsia" w:eastAsiaTheme="majorEastAsia" w:hAnsiTheme="majorEastAsia" w:cs="MS-Mincho" w:hint="eastAsia"/>
          <w:color w:val="000000" w:themeColor="text1"/>
          <w:kern w:val="0"/>
          <w:sz w:val="24"/>
          <w:szCs w:val="24"/>
        </w:rPr>
        <w:t>連絡ください。</w:t>
      </w:r>
      <w:r w:rsidRPr="001F0A0E">
        <w:rPr>
          <w:rFonts w:asciiTheme="majorEastAsia" w:eastAsiaTheme="majorEastAsia" w:hAnsiTheme="majorEastAsia" w:cs="MS-Mincho" w:hint="eastAsia"/>
          <w:color w:val="000000" w:themeColor="text1"/>
          <w:kern w:val="0"/>
          <w:sz w:val="24"/>
          <w:szCs w:val="24"/>
        </w:rPr>
        <w:t>ご連絡をいただかなかった場合、ご了承いただいたものとさせて頂きます。</w:t>
      </w:r>
    </w:p>
    <w:p w14:paraId="0663D948" w14:textId="06CD5C0E" w:rsidR="005D7ACE" w:rsidRPr="001F0A0E" w:rsidRDefault="00301827" w:rsidP="001F0A0E">
      <w:pPr>
        <w:autoSpaceDE w:val="0"/>
        <w:autoSpaceDN w:val="0"/>
        <w:adjustRightInd w:val="0"/>
        <w:spacing w:line="300" w:lineRule="exact"/>
        <w:rPr>
          <w:rFonts w:asciiTheme="majorEastAsia" w:eastAsiaTheme="majorEastAsia" w:hAnsiTheme="majorEastAsia" w:cs="MS-Mincho"/>
          <w:color w:val="000000" w:themeColor="text1"/>
          <w:kern w:val="0"/>
          <w:sz w:val="24"/>
          <w:szCs w:val="24"/>
        </w:rPr>
      </w:pPr>
      <w:r w:rsidRPr="001F0A0E">
        <w:rPr>
          <w:rFonts w:asciiTheme="majorEastAsia" w:eastAsiaTheme="majorEastAsia" w:hAnsiTheme="majorEastAsia" w:cs="MS-Mincho" w:hint="eastAsia"/>
          <w:color w:val="000000" w:themeColor="text1"/>
          <w:kern w:val="0"/>
          <w:sz w:val="24"/>
          <w:szCs w:val="24"/>
        </w:rPr>
        <w:t>研究結果は、個人が特定出来ない形式で</w:t>
      </w:r>
      <w:r w:rsidR="00051B19" w:rsidRPr="001F0A0E">
        <w:rPr>
          <w:rFonts w:asciiTheme="majorEastAsia" w:eastAsiaTheme="majorEastAsia" w:hAnsiTheme="majorEastAsia" w:cs="MS-Mincho" w:hint="eastAsia"/>
          <w:color w:val="000000" w:themeColor="text1"/>
          <w:kern w:val="0"/>
          <w:sz w:val="24"/>
          <w:szCs w:val="24"/>
        </w:rPr>
        <w:t>学会等で</w:t>
      </w:r>
      <w:r w:rsidRPr="001F0A0E">
        <w:rPr>
          <w:rFonts w:asciiTheme="majorEastAsia" w:eastAsiaTheme="majorEastAsia" w:hAnsiTheme="majorEastAsia" w:cs="MS-Mincho" w:hint="eastAsia"/>
          <w:color w:val="000000" w:themeColor="text1"/>
          <w:kern w:val="0"/>
          <w:sz w:val="24"/>
          <w:szCs w:val="24"/>
        </w:rPr>
        <w:t>発表されます。収集したデータは厳重な管理のもと、</w:t>
      </w:r>
      <w:r w:rsidR="00680D98" w:rsidRPr="001F0A0E">
        <w:rPr>
          <w:rFonts w:asciiTheme="majorEastAsia" w:eastAsiaTheme="majorEastAsia" w:hAnsiTheme="majorEastAsia" w:cs="MS-Mincho" w:hint="eastAsia"/>
          <w:color w:val="000000" w:themeColor="text1"/>
          <w:kern w:val="0"/>
          <w:sz w:val="24"/>
          <w:szCs w:val="24"/>
        </w:rPr>
        <w:t>研究終了後</w:t>
      </w:r>
      <w:r w:rsidR="00680D98" w:rsidRPr="001F0A0E">
        <w:rPr>
          <w:rFonts w:asciiTheme="majorEastAsia" w:eastAsiaTheme="majorEastAsia" w:hAnsiTheme="majorEastAsia" w:cs="MS-Mincho"/>
          <w:color w:val="000000" w:themeColor="text1"/>
          <w:kern w:val="0"/>
          <w:sz w:val="24"/>
          <w:szCs w:val="24"/>
        </w:rPr>
        <w:t>5年間保存されます。なお研究データを統計データとしてまとめたものについてはお問い合わせがあれば開示</w:t>
      </w:r>
      <w:r w:rsidR="008E734E" w:rsidRPr="001F0A0E">
        <w:rPr>
          <w:rFonts w:asciiTheme="majorEastAsia" w:eastAsiaTheme="majorEastAsia" w:hAnsiTheme="majorEastAsia" w:cs="MS-Mincho" w:hint="eastAsia"/>
          <w:color w:val="000000" w:themeColor="text1"/>
          <w:kern w:val="0"/>
          <w:sz w:val="24"/>
          <w:szCs w:val="24"/>
        </w:rPr>
        <w:t>いた</w:t>
      </w:r>
      <w:r w:rsidR="00680D98" w:rsidRPr="001F0A0E">
        <w:rPr>
          <w:rFonts w:asciiTheme="majorEastAsia" w:eastAsiaTheme="majorEastAsia" w:hAnsiTheme="majorEastAsia" w:cs="MS-Mincho" w:hint="eastAsia"/>
          <w:color w:val="000000" w:themeColor="text1"/>
          <w:kern w:val="0"/>
          <w:sz w:val="24"/>
          <w:szCs w:val="24"/>
        </w:rPr>
        <w:t>します</w:t>
      </w:r>
      <w:r w:rsidR="00BE00EC" w:rsidRPr="001F0A0E">
        <w:rPr>
          <w:rFonts w:asciiTheme="majorEastAsia" w:eastAsiaTheme="majorEastAsia" w:hAnsiTheme="majorEastAsia" w:cs="MS-Mincho" w:hint="eastAsia"/>
          <w:color w:val="000000" w:themeColor="text1"/>
          <w:kern w:val="0"/>
          <w:sz w:val="24"/>
          <w:szCs w:val="24"/>
        </w:rPr>
        <w:t>ので</w:t>
      </w:r>
      <w:r w:rsidR="00680D98" w:rsidRPr="001F0A0E">
        <w:rPr>
          <w:rFonts w:asciiTheme="majorEastAsia" w:eastAsiaTheme="majorEastAsia" w:hAnsiTheme="majorEastAsia" w:cs="MS-Mincho" w:hint="eastAsia"/>
          <w:color w:val="000000" w:themeColor="text1"/>
          <w:kern w:val="0"/>
          <w:sz w:val="24"/>
          <w:szCs w:val="24"/>
        </w:rPr>
        <w:t>下記までご連絡ください。</w:t>
      </w:r>
      <w:r w:rsidR="0091768B" w:rsidRPr="001F0A0E">
        <w:rPr>
          <w:rFonts w:asciiTheme="majorEastAsia" w:eastAsiaTheme="majorEastAsia" w:hAnsiTheme="majorEastAsia" w:cs="MS-Mincho" w:hint="eastAsia"/>
          <w:color w:val="000000" w:themeColor="text1"/>
          <w:kern w:val="0"/>
          <w:sz w:val="24"/>
          <w:szCs w:val="24"/>
        </w:rPr>
        <w:t>ご不明な点がありましたら主治医または研究事務局</w:t>
      </w:r>
      <w:r w:rsidR="0091768B" w:rsidRPr="001F0A0E">
        <w:rPr>
          <w:rFonts w:asciiTheme="majorEastAsia" w:eastAsiaTheme="majorEastAsia" w:hAnsiTheme="majorEastAsia" w:cs="MS-Mincho" w:hint="eastAsia"/>
          <w:color w:val="000000" w:themeColor="text1"/>
          <w:kern w:val="0"/>
          <w:sz w:val="24"/>
          <w:szCs w:val="24"/>
        </w:rPr>
        <w:lastRenderedPageBreak/>
        <w:t>へお尋ねください。</w:t>
      </w:r>
    </w:p>
    <w:p w14:paraId="3F9364B1" w14:textId="0F512648" w:rsidR="005D7ACE" w:rsidRPr="001F0A0E" w:rsidRDefault="005D7ACE" w:rsidP="009F256E">
      <w:pPr>
        <w:autoSpaceDE w:val="0"/>
        <w:autoSpaceDN w:val="0"/>
        <w:adjustRightInd w:val="0"/>
        <w:spacing w:line="300" w:lineRule="exact"/>
        <w:ind w:firstLineChars="100" w:firstLine="240"/>
        <w:rPr>
          <w:rFonts w:asciiTheme="majorEastAsia" w:eastAsiaTheme="majorEastAsia" w:hAnsiTheme="majorEastAsia" w:cs="MS-Mincho"/>
          <w:color w:val="000000" w:themeColor="text1"/>
          <w:kern w:val="0"/>
          <w:sz w:val="24"/>
          <w:szCs w:val="24"/>
        </w:rPr>
      </w:pPr>
    </w:p>
    <w:p w14:paraId="6084B2E2" w14:textId="55F4BE1A" w:rsidR="005D7ACE" w:rsidRPr="001F0A0E" w:rsidRDefault="005D7ACE" w:rsidP="001F0A0E">
      <w:pPr>
        <w:autoSpaceDE w:val="0"/>
        <w:autoSpaceDN w:val="0"/>
        <w:adjustRightInd w:val="0"/>
        <w:spacing w:line="300" w:lineRule="exact"/>
        <w:rPr>
          <w:rFonts w:asciiTheme="majorEastAsia" w:eastAsiaTheme="majorEastAsia" w:hAnsiTheme="majorEastAsia"/>
          <w:bCs/>
          <w:color w:val="000000" w:themeColor="text1"/>
          <w:sz w:val="24"/>
          <w:szCs w:val="24"/>
        </w:rPr>
      </w:pPr>
      <w:r w:rsidRPr="001F0A0E">
        <w:rPr>
          <w:rFonts w:asciiTheme="majorEastAsia" w:eastAsiaTheme="majorEastAsia" w:hAnsiTheme="majorEastAsia" w:cs="ＭＳ 明朝" w:hint="eastAsia"/>
          <w:color w:val="000000" w:themeColor="text1"/>
          <w:sz w:val="24"/>
          <w:szCs w:val="24"/>
        </w:rPr>
        <w:t>この研究に関する費用は、</w:t>
      </w:r>
      <w:r w:rsidR="008962E0" w:rsidRPr="001F0A0E">
        <w:rPr>
          <w:rFonts w:asciiTheme="majorEastAsia" w:eastAsiaTheme="majorEastAsia" w:hAnsiTheme="majorEastAsia" w:cs="ＭＳ 明朝" w:hint="eastAsia"/>
          <w:color w:val="000000" w:themeColor="text1"/>
          <w:sz w:val="24"/>
          <w:szCs w:val="24"/>
        </w:rPr>
        <w:t>日本ステントグラフト実施基準管理委員会</w:t>
      </w:r>
      <w:r w:rsidRPr="001F0A0E">
        <w:rPr>
          <w:rFonts w:asciiTheme="majorEastAsia" w:eastAsiaTheme="majorEastAsia" w:hAnsiTheme="majorEastAsia" w:cs="ＭＳ 明朝" w:hint="eastAsia"/>
          <w:color w:val="000000" w:themeColor="text1"/>
          <w:sz w:val="24"/>
          <w:szCs w:val="24"/>
        </w:rPr>
        <w:t>から支出されています。</w:t>
      </w:r>
      <w:r w:rsidRPr="001F0A0E">
        <w:rPr>
          <w:rFonts w:asciiTheme="majorEastAsia" w:eastAsiaTheme="majorEastAsia" w:hAnsiTheme="majorEastAsia" w:hint="eastAsia"/>
          <w:color w:val="000000" w:themeColor="text1"/>
          <w:sz w:val="24"/>
          <w:szCs w:val="24"/>
        </w:rPr>
        <w:t>本研究に関して、開示すべき利益相反関係はありません。</w:t>
      </w:r>
    </w:p>
    <w:p w14:paraId="5DCF696F" w14:textId="2684A8A1" w:rsidR="005D7ACE" w:rsidRPr="001F0A0E" w:rsidRDefault="005D7ACE" w:rsidP="001F0A0E">
      <w:pPr>
        <w:spacing w:line="280" w:lineRule="exact"/>
        <w:rPr>
          <w:rFonts w:asciiTheme="majorEastAsia" w:eastAsiaTheme="majorEastAsia" w:hAnsiTheme="majorEastAsia"/>
          <w:bCs/>
          <w:color w:val="000000" w:themeColor="text1"/>
          <w:sz w:val="24"/>
          <w:szCs w:val="24"/>
        </w:rPr>
      </w:pPr>
      <w:r w:rsidRPr="001F0A0E">
        <w:rPr>
          <w:rFonts w:asciiTheme="majorEastAsia" w:eastAsiaTheme="majorEastAsia" w:hAnsiTheme="majorEastAsia" w:hint="eastAsia"/>
          <w:bCs/>
          <w:color w:val="000000" w:themeColor="text1"/>
          <w:sz w:val="24"/>
          <w:szCs w:val="24"/>
        </w:rPr>
        <w:t>尚、あなたへの謝金はございません。</w:t>
      </w:r>
    </w:p>
    <w:p w14:paraId="4A45DFEF" w14:textId="77777777" w:rsidR="00EF59E0" w:rsidRPr="001F0A0E" w:rsidRDefault="00EF59E0">
      <w:pPr>
        <w:spacing w:line="280" w:lineRule="exact"/>
        <w:ind w:left="1" w:firstLineChars="100" w:firstLine="240"/>
        <w:rPr>
          <w:rFonts w:asciiTheme="majorEastAsia" w:eastAsiaTheme="majorEastAsia" w:hAnsiTheme="majorEastAsia"/>
          <w:bCs/>
          <w:color w:val="000000" w:themeColor="text1"/>
          <w:sz w:val="24"/>
          <w:szCs w:val="24"/>
        </w:rPr>
      </w:pPr>
    </w:p>
    <w:p w14:paraId="790C9F49" w14:textId="32C361C0" w:rsidR="008D412D" w:rsidRPr="001F0A0E" w:rsidRDefault="008D412D" w:rsidP="000C5C7F">
      <w:pPr>
        <w:spacing w:line="280" w:lineRule="exact"/>
        <w:ind w:leftChars="100" w:left="220" w:firstLineChars="100" w:firstLine="240"/>
        <w:jc w:val="right"/>
        <w:rPr>
          <w:rFonts w:asciiTheme="majorEastAsia" w:eastAsiaTheme="majorEastAsia" w:hAnsiTheme="majorEastAsia"/>
          <w:bCs/>
          <w:color w:val="000000" w:themeColor="text1"/>
          <w:sz w:val="24"/>
          <w:szCs w:val="24"/>
        </w:rPr>
      </w:pPr>
      <w:r w:rsidRPr="001F0A0E">
        <w:rPr>
          <w:rFonts w:asciiTheme="majorEastAsia" w:eastAsiaTheme="majorEastAsia" w:hAnsiTheme="majorEastAsia"/>
          <w:color w:val="000000" w:themeColor="text1"/>
          <w:sz w:val="24"/>
          <w:szCs w:val="24"/>
        </w:rPr>
        <w:t>20</w:t>
      </w:r>
      <w:r w:rsidR="002A205B">
        <w:rPr>
          <w:rFonts w:asciiTheme="majorEastAsia" w:eastAsiaTheme="majorEastAsia" w:hAnsiTheme="majorEastAsia" w:hint="eastAsia"/>
          <w:color w:val="000000" w:themeColor="text1"/>
          <w:sz w:val="24"/>
          <w:szCs w:val="24"/>
        </w:rPr>
        <w:t>24</w:t>
      </w:r>
      <w:r w:rsidRPr="001F0A0E">
        <w:rPr>
          <w:rFonts w:asciiTheme="majorEastAsia" w:eastAsiaTheme="majorEastAsia" w:hAnsiTheme="majorEastAsia" w:hint="eastAsia"/>
          <w:color w:val="000000" w:themeColor="text1"/>
          <w:sz w:val="24"/>
          <w:szCs w:val="24"/>
        </w:rPr>
        <w:t>年</w:t>
      </w:r>
      <w:r w:rsidR="002A205B">
        <w:rPr>
          <w:rFonts w:asciiTheme="majorEastAsia" w:eastAsiaTheme="majorEastAsia" w:hAnsiTheme="majorEastAsia" w:hint="eastAsia"/>
          <w:color w:val="000000" w:themeColor="text1"/>
          <w:sz w:val="24"/>
          <w:szCs w:val="24"/>
        </w:rPr>
        <w:t>10</w:t>
      </w:r>
      <w:r w:rsidRPr="001F0A0E">
        <w:rPr>
          <w:rFonts w:asciiTheme="majorEastAsia" w:eastAsiaTheme="majorEastAsia" w:hAnsiTheme="majorEastAsia"/>
          <w:color w:val="000000" w:themeColor="text1"/>
          <w:sz w:val="24"/>
          <w:szCs w:val="24"/>
        </w:rPr>
        <w:t>月</w:t>
      </w:r>
    </w:p>
    <w:p w14:paraId="7447BD29" w14:textId="77777777" w:rsidR="005D7ACE" w:rsidRPr="001F0A0E" w:rsidRDefault="005D7ACE" w:rsidP="009F256E">
      <w:pPr>
        <w:autoSpaceDE w:val="0"/>
        <w:autoSpaceDN w:val="0"/>
        <w:adjustRightInd w:val="0"/>
        <w:spacing w:line="300" w:lineRule="exact"/>
        <w:ind w:firstLineChars="100" w:firstLine="240"/>
        <w:rPr>
          <w:rFonts w:asciiTheme="majorEastAsia" w:eastAsiaTheme="majorEastAsia" w:hAnsiTheme="majorEastAsia" w:cs="ＭＳ 明朝"/>
          <w:color w:val="000000" w:themeColor="text1"/>
          <w:sz w:val="24"/>
          <w:szCs w:val="24"/>
        </w:rPr>
      </w:pPr>
    </w:p>
    <w:p w14:paraId="7F30C1A8" w14:textId="77777777" w:rsidR="005D7ACE" w:rsidRDefault="005D7ACE">
      <w:pPr>
        <w:spacing w:line="300" w:lineRule="exact"/>
        <w:rPr>
          <w:rFonts w:asciiTheme="majorEastAsia" w:eastAsiaTheme="majorEastAsia" w:hAnsiTheme="majorEastAsia" w:cs="MS-Mincho"/>
          <w:color w:val="000000" w:themeColor="text1"/>
          <w:kern w:val="0"/>
          <w:sz w:val="24"/>
          <w:szCs w:val="24"/>
        </w:rPr>
      </w:pPr>
      <w:r w:rsidRPr="001F0A0E">
        <w:rPr>
          <w:rFonts w:asciiTheme="majorEastAsia" w:eastAsiaTheme="majorEastAsia" w:hAnsiTheme="majorEastAsia" w:cs="MS-Mincho" w:hint="eastAsia"/>
          <w:color w:val="000000" w:themeColor="text1"/>
          <w:kern w:val="0"/>
          <w:sz w:val="24"/>
          <w:szCs w:val="24"/>
        </w:rPr>
        <w:t>【問い合わせ先】</w:t>
      </w:r>
    </w:p>
    <w:p w14:paraId="358E48CA" w14:textId="3D133F54" w:rsidR="002F34A4" w:rsidRPr="002F34A4" w:rsidRDefault="002F34A4" w:rsidP="002F34A4">
      <w:pPr>
        <w:pStyle w:val="ac"/>
        <w:numPr>
          <w:ilvl w:val="0"/>
          <w:numId w:val="5"/>
        </w:numPr>
        <w:spacing w:line="300" w:lineRule="exact"/>
        <w:ind w:leftChars="0"/>
        <w:rPr>
          <w:rFonts w:asciiTheme="majorEastAsia" w:eastAsiaTheme="majorEastAsia" w:hAnsiTheme="majorEastAsia" w:cs="MS-Mincho"/>
          <w:color w:val="000000" w:themeColor="text1"/>
          <w:kern w:val="0"/>
          <w:sz w:val="24"/>
          <w:szCs w:val="24"/>
        </w:rPr>
      </w:pPr>
      <w:r w:rsidRPr="002F34A4">
        <w:rPr>
          <w:rFonts w:asciiTheme="majorEastAsia" w:eastAsiaTheme="majorEastAsia" w:hAnsiTheme="majorEastAsia" w:cs="MS-Mincho" w:hint="eastAsia"/>
          <w:color w:val="000000" w:themeColor="text1"/>
          <w:kern w:val="0"/>
          <w:sz w:val="24"/>
          <w:szCs w:val="24"/>
        </w:rPr>
        <w:t>〇〇病院</w:t>
      </w:r>
    </w:p>
    <w:p w14:paraId="2671402D" w14:textId="372796C8" w:rsidR="002F34A4" w:rsidRDefault="002F34A4">
      <w:pPr>
        <w:spacing w:line="300" w:lineRule="exact"/>
        <w:rPr>
          <w:rFonts w:asciiTheme="majorEastAsia" w:eastAsiaTheme="majorEastAsia" w:hAnsiTheme="majorEastAsia" w:cs="MS-Mincho"/>
          <w:color w:val="000000" w:themeColor="text1"/>
          <w:kern w:val="0"/>
          <w:sz w:val="24"/>
          <w:szCs w:val="24"/>
        </w:rPr>
      </w:pPr>
      <w:r>
        <w:rPr>
          <w:rFonts w:asciiTheme="majorEastAsia" w:eastAsiaTheme="majorEastAsia" w:hAnsiTheme="majorEastAsia" w:cs="MS-Mincho" w:hint="eastAsia"/>
          <w:color w:val="000000" w:themeColor="text1"/>
          <w:kern w:val="0"/>
          <w:sz w:val="24"/>
          <w:szCs w:val="24"/>
        </w:rPr>
        <w:t>（住所）</w:t>
      </w:r>
    </w:p>
    <w:p w14:paraId="31DFE097" w14:textId="74B7CEA1" w:rsidR="002F34A4" w:rsidRDefault="002F34A4">
      <w:pPr>
        <w:spacing w:line="300" w:lineRule="exact"/>
        <w:rPr>
          <w:rFonts w:asciiTheme="majorEastAsia" w:eastAsiaTheme="majorEastAsia" w:hAnsiTheme="majorEastAsia" w:cs="MS-Mincho"/>
          <w:color w:val="000000" w:themeColor="text1"/>
          <w:kern w:val="0"/>
          <w:sz w:val="24"/>
          <w:szCs w:val="24"/>
        </w:rPr>
      </w:pPr>
      <w:r>
        <w:rPr>
          <w:rFonts w:asciiTheme="majorEastAsia" w:eastAsiaTheme="majorEastAsia" w:hAnsiTheme="majorEastAsia" w:cs="MS-Mincho" w:hint="eastAsia"/>
          <w:color w:val="000000" w:themeColor="text1"/>
          <w:kern w:val="0"/>
          <w:sz w:val="24"/>
          <w:szCs w:val="24"/>
        </w:rPr>
        <w:t>（研究担当者）</w:t>
      </w:r>
    </w:p>
    <w:p w14:paraId="61B7BCD6" w14:textId="77777777" w:rsidR="002F34A4" w:rsidRDefault="002F34A4">
      <w:pPr>
        <w:spacing w:line="300" w:lineRule="exact"/>
        <w:rPr>
          <w:rFonts w:asciiTheme="majorEastAsia" w:eastAsiaTheme="majorEastAsia" w:hAnsiTheme="majorEastAsia" w:cs="MS-Mincho"/>
          <w:color w:val="000000" w:themeColor="text1"/>
          <w:kern w:val="0"/>
          <w:sz w:val="24"/>
          <w:szCs w:val="24"/>
        </w:rPr>
      </w:pPr>
    </w:p>
    <w:p w14:paraId="60D44A50" w14:textId="77777777" w:rsidR="002F34A4" w:rsidRPr="001F0A0E" w:rsidRDefault="002F34A4">
      <w:pPr>
        <w:spacing w:line="300" w:lineRule="exact"/>
        <w:rPr>
          <w:rFonts w:asciiTheme="majorEastAsia" w:eastAsiaTheme="majorEastAsia" w:hAnsiTheme="majorEastAsia" w:cs="MS-Mincho"/>
          <w:color w:val="000000" w:themeColor="text1"/>
          <w:kern w:val="0"/>
          <w:sz w:val="24"/>
          <w:szCs w:val="24"/>
        </w:rPr>
      </w:pPr>
    </w:p>
    <w:p w14:paraId="58E241F1" w14:textId="1678277A" w:rsidR="00EF59E0" w:rsidRPr="002F34A4" w:rsidRDefault="00EF59E0" w:rsidP="002F34A4">
      <w:pPr>
        <w:pStyle w:val="ac"/>
        <w:numPr>
          <w:ilvl w:val="0"/>
          <w:numId w:val="5"/>
        </w:numPr>
        <w:spacing w:line="300" w:lineRule="exact"/>
        <w:ind w:leftChars="0"/>
        <w:rPr>
          <w:rFonts w:asciiTheme="majorEastAsia" w:eastAsiaTheme="majorEastAsia" w:hAnsiTheme="majorEastAsia" w:cs="MS-Mincho"/>
          <w:color w:val="000000" w:themeColor="text1"/>
          <w:kern w:val="0"/>
          <w:sz w:val="24"/>
          <w:szCs w:val="24"/>
        </w:rPr>
      </w:pPr>
      <w:r w:rsidRPr="002F34A4">
        <w:rPr>
          <w:rFonts w:asciiTheme="majorEastAsia" w:eastAsiaTheme="majorEastAsia" w:hAnsiTheme="majorEastAsia" w:cs="MS-Mincho"/>
          <w:color w:val="000000" w:themeColor="text1"/>
          <w:kern w:val="0"/>
          <w:sz w:val="24"/>
          <w:szCs w:val="24"/>
        </w:rPr>
        <w:t>日本ステントグラフト実施基準管理委員会　事務局</w:t>
      </w:r>
    </w:p>
    <w:p w14:paraId="7B089B6E" w14:textId="77777777" w:rsidR="00EF59E0" w:rsidRPr="00EF59E0" w:rsidRDefault="00EF59E0" w:rsidP="00EF59E0">
      <w:pPr>
        <w:spacing w:line="300" w:lineRule="exact"/>
        <w:rPr>
          <w:rFonts w:asciiTheme="majorEastAsia" w:eastAsiaTheme="majorEastAsia" w:hAnsiTheme="majorEastAsia" w:cs="MS-Mincho"/>
          <w:color w:val="000000" w:themeColor="text1"/>
          <w:kern w:val="0"/>
          <w:sz w:val="24"/>
          <w:szCs w:val="24"/>
        </w:rPr>
      </w:pPr>
      <w:r w:rsidRPr="00EF59E0">
        <w:rPr>
          <w:rFonts w:asciiTheme="majorEastAsia" w:eastAsiaTheme="majorEastAsia" w:hAnsiTheme="majorEastAsia" w:cs="MS-Mincho"/>
          <w:color w:val="000000" w:themeColor="text1"/>
          <w:kern w:val="0"/>
          <w:sz w:val="24"/>
          <w:szCs w:val="24"/>
        </w:rPr>
        <w:t>〒102-0075 東京都千代田区三番町2　三番町KSビル</w:t>
      </w:r>
    </w:p>
    <w:p w14:paraId="143FC5D9" w14:textId="77777777" w:rsidR="00EF59E0" w:rsidRPr="00EF59E0" w:rsidRDefault="00EF59E0" w:rsidP="00EF59E0">
      <w:pPr>
        <w:spacing w:line="300" w:lineRule="exact"/>
        <w:rPr>
          <w:rFonts w:asciiTheme="majorEastAsia" w:eastAsiaTheme="majorEastAsia" w:hAnsiTheme="majorEastAsia" w:cs="MS-Mincho"/>
          <w:color w:val="000000" w:themeColor="text1"/>
          <w:kern w:val="0"/>
          <w:sz w:val="24"/>
          <w:szCs w:val="24"/>
        </w:rPr>
      </w:pPr>
      <w:r w:rsidRPr="00EF59E0">
        <w:rPr>
          <w:rFonts w:asciiTheme="majorEastAsia" w:eastAsiaTheme="majorEastAsia" w:hAnsiTheme="majorEastAsia" w:cs="MS-Mincho"/>
          <w:color w:val="000000" w:themeColor="text1"/>
          <w:kern w:val="0"/>
          <w:sz w:val="24"/>
          <w:szCs w:val="24"/>
        </w:rPr>
        <w:t>（株）コンベンションリンケージ内</w:t>
      </w:r>
    </w:p>
    <w:p w14:paraId="6D95C51C" w14:textId="77777777" w:rsidR="00EF59E0" w:rsidRPr="00EF59E0" w:rsidRDefault="00EF59E0" w:rsidP="00EF59E0">
      <w:pPr>
        <w:spacing w:line="300" w:lineRule="exact"/>
        <w:rPr>
          <w:rFonts w:asciiTheme="majorEastAsia" w:eastAsiaTheme="majorEastAsia" w:hAnsiTheme="majorEastAsia" w:cs="MS-Mincho"/>
          <w:color w:val="000000" w:themeColor="text1"/>
          <w:kern w:val="0"/>
          <w:sz w:val="24"/>
          <w:szCs w:val="24"/>
        </w:rPr>
      </w:pPr>
      <w:r w:rsidRPr="00EF59E0">
        <w:rPr>
          <w:rFonts w:asciiTheme="majorEastAsia" w:eastAsiaTheme="majorEastAsia" w:hAnsiTheme="majorEastAsia" w:cs="MS-Mincho"/>
          <w:color w:val="000000" w:themeColor="text1"/>
          <w:kern w:val="0"/>
          <w:sz w:val="24"/>
          <w:szCs w:val="24"/>
        </w:rPr>
        <w:t xml:space="preserve"> FAX：03-3263-8687　</w:t>
      </w:r>
    </w:p>
    <w:p w14:paraId="7D5BAE5B" w14:textId="07EE59D6" w:rsidR="00301827" w:rsidRPr="001F0A0E" w:rsidRDefault="00EF59E0">
      <w:pPr>
        <w:spacing w:line="300" w:lineRule="exact"/>
        <w:rPr>
          <w:rFonts w:asciiTheme="majorEastAsia" w:eastAsiaTheme="majorEastAsia" w:hAnsiTheme="majorEastAsia" w:cs="MS-Mincho"/>
          <w:color w:val="000000" w:themeColor="text1"/>
          <w:kern w:val="0"/>
          <w:sz w:val="24"/>
          <w:szCs w:val="24"/>
        </w:rPr>
      </w:pPr>
      <w:r w:rsidRPr="00EF59E0">
        <w:rPr>
          <w:rFonts w:asciiTheme="majorEastAsia" w:eastAsiaTheme="majorEastAsia" w:hAnsiTheme="majorEastAsia" w:cs="MS-Mincho"/>
          <w:color w:val="000000" w:themeColor="text1"/>
          <w:kern w:val="0"/>
          <w:sz w:val="24"/>
          <w:szCs w:val="24"/>
        </w:rPr>
        <w:t xml:space="preserve"> E-mail：</w:t>
      </w:r>
      <w:hyperlink r:id="rId7" w:tgtFrame="_blank" w:history="1">
        <w:r w:rsidRPr="00EF59E0">
          <w:rPr>
            <w:rStyle w:val="ab"/>
            <w:rFonts w:asciiTheme="majorEastAsia" w:eastAsiaTheme="majorEastAsia" w:hAnsiTheme="majorEastAsia" w:cs="MS-Mincho"/>
            <w:kern w:val="0"/>
            <w:sz w:val="24"/>
            <w:szCs w:val="24"/>
          </w:rPr>
          <w:t>stentgraft@secretariat.ne.jp</w:t>
        </w:r>
      </w:hyperlink>
      <w:r w:rsidRPr="00EF59E0">
        <w:rPr>
          <w:rFonts w:asciiTheme="majorEastAsia" w:eastAsiaTheme="majorEastAsia" w:hAnsiTheme="majorEastAsia" w:cs="MS-Mincho"/>
          <w:color w:val="000000" w:themeColor="text1"/>
          <w:kern w:val="0"/>
          <w:sz w:val="24"/>
          <w:szCs w:val="24"/>
        </w:rPr>
        <w:t xml:space="preserve"> </w:t>
      </w:r>
    </w:p>
    <w:sectPr w:rsidR="00301827" w:rsidRPr="001F0A0E" w:rsidSect="00700FFE">
      <w:headerReference w:type="default" r:id="rId8"/>
      <w:footerReference w:type="even" r:id="rId9"/>
      <w:footerReference w:type="default" r:id="rId10"/>
      <w:pgSz w:w="11906" w:h="16838" w:code="9"/>
      <w:pgMar w:top="1985" w:right="1701" w:bottom="1701" w:left="1701"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D485E" w14:textId="77777777" w:rsidR="00562F30" w:rsidRDefault="00562F30">
      <w:r>
        <w:separator/>
      </w:r>
    </w:p>
  </w:endnote>
  <w:endnote w:type="continuationSeparator" w:id="0">
    <w:p w14:paraId="78BA32B4" w14:textId="77777777" w:rsidR="00562F30" w:rsidRDefault="0056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4D6FE" w14:textId="77777777" w:rsidR="00913AA1" w:rsidRDefault="00913AA1" w:rsidP="0030182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1D8A377" w14:textId="77777777" w:rsidR="00913AA1" w:rsidRDefault="00913AA1" w:rsidP="0030182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2050956"/>
      <w:docPartObj>
        <w:docPartGallery w:val="Page Numbers (Bottom of Page)"/>
        <w:docPartUnique/>
      </w:docPartObj>
    </w:sdtPr>
    <w:sdtContent>
      <w:p w14:paraId="66A34F6C" w14:textId="77777777" w:rsidR="006C2967" w:rsidRDefault="006C2967">
        <w:pPr>
          <w:pStyle w:val="a3"/>
          <w:jc w:val="center"/>
        </w:pPr>
        <w:r>
          <w:fldChar w:fldCharType="begin"/>
        </w:r>
        <w:r>
          <w:instrText>PAGE   \* MERGEFORMAT</w:instrText>
        </w:r>
        <w:r>
          <w:fldChar w:fldCharType="separate"/>
        </w:r>
        <w:r w:rsidR="00FD40F0" w:rsidRPr="00FD40F0">
          <w:rPr>
            <w:noProof/>
            <w:lang w:val="ja-JP"/>
          </w:rPr>
          <w:t>1</w:t>
        </w:r>
        <w:r>
          <w:fldChar w:fldCharType="end"/>
        </w:r>
      </w:p>
    </w:sdtContent>
  </w:sdt>
  <w:p w14:paraId="222ABF99" w14:textId="77777777" w:rsidR="00913AA1" w:rsidRDefault="00913AA1" w:rsidP="0030182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ED731" w14:textId="77777777" w:rsidR="00562F30" w:rsidRDefault="00562F30">
      <w:r>
        <w:separator/>
      </w:r>
    </w:p>
  </w:footnote>
  <w:footnote w:type="continuationSeparator" w:id="0">
    <w:p w14:paraId="4B670B8A" w14:textId="77777777" w:rsidR="00562F30" w:rsidRDefault="0056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D1422" w14:textId="77777777" w:rsidR="00913AA1" w:rsidRDefault="00913AA1" w:rsidP="00301827">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A3638"/>
    <w:multiLevelType w:val="hybridMultilevel"/>
    <w:tmpl w:val="CC0ECEF6"/>
    <w:lvl w:ilvl="0" w:tplc="926E19DA">
      <w:start w:val="2"/>
      <w:numFmt w:val="decimal"/>
      <w:lvlText w:val="%1."/>
      <w:lvlJc w:val="left"/>
      <w:pPr>
        <w:tabs>
          <w:tab w:val="num" w:pos="964"/>
        </w:tabs>
        <w:ind w:left="964" w:hanging="260"/>
      </w:pPr>
      <w:rPr>
        <w:rFonts w:hint="eastAsia"/>
      </w:rPr>
    </w:lvl>
    <w:lvl w:ilvl="1" w:tplc="6DAE2B62">
      <w:start w:val="11"/>
      <w:numFmt w:val="bullet"/>
      <w:lvlText w:val="◎"/>
      <w:lvlJc w:val="left"/>
      <w:pPr>
        <w:tabs>
          <w:tab w:val="num" w:pos="900"/>
        </w:tabs>
        <w:ind w:left="900" w:hanging="480"/>
      </w:pPr>
      <w:rPr>
        <w:rFonts w:ascii="ＭＳ 明朝" w:eastAsia="ＭＳ 明朝" w:hAnsi="ＭＳ 明朝" w:cs="MS-Mincho"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357B9C"/>
    <w:multiLevelType w:val="hybridMultilevel"/>
    <w:tmpl w:val="4ED84B0A"/>
    <w:lvl w:ilvl="0" w:tplc="D0FCCA08">
      <w:start w:val="1"/>
      <w:numFmt w:val="decimal"/>
      <w:lvlText w:val="%1."/>
      <w:lvlJc w:val="left"/>
      <w:pPr>
        <w:tabs>
          <w:tab w:val="num" w:pos="2250"/>
        </w:tabs>
        <w:ind w:left="2250" w:hanging="260"/>
      </w:pPr>
      <w:rPr>
        <w:rFonts w:hint="eastAsia"/>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2" w15:restartNumberingAfterBreak="0">
    <w:nsid w:val="31FA7B83"/>
    <w:multiLevelType w:val="hybridMultilevel"/>
    <w:tmpl w:val="04C0AB6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DB68DF"/>
    <w:multiLevelType w:val="hybridMultilevel"/>
    <w:tmpl w:val="E25EBA1C"/>
    <w:lvl w:ilvl="0" w:tplc="50F8ADAA">
      <w:numFmt w:val="bullet"/>
      <w:lvlText w:val="＊"/>
      <w:lvlJc w:val="left"/>
      <w:pPr>
        <w:tabs>
          <w:tab w:val="num" w:pos="1068"/>
        </w:tabs>
        <w:ind w:left="1068" w:hanging="360"/>
      </w:pPr>
      <w:rPr>
        <w:rFonts w:ascii="ＭＳ 明朝" w:eastAsia="ＭＳ 明朝" w:hAnsi="ＭＳ 明朝" w:cs="MS-Mincho" w:hint="eastAsia"/>
      </w:rPr>
    </w:lvl>
    <w:lvl w:ilvl="1" w:tplc="0409000B" w:tentative="1">
      <w:start w:val="1"/>
      <w:numFmt w:val="bullet"/>
      <w:lvlText w:val=""/>
      <w:lvlJc w:val="left"/>
      <w:pPr>
        <w:tabs>
          <w:tab w:val="num" w:pos="1548"/>
        </w:tabs>
        <w:ind w:left="1548" w:hanging="420"/>
      </w:pPr>
      <w:rPr>
        <w:rFonts w:ascii="Wingdings" w:hAnsi="Wingdings" w:hint="default"/>
      </w:rPr>
    </w:lvl>
    <w:lvl w:ilvl="2" w:tplc="0409000D" w:tentative="1">
      <w:start w:val="1"/>
      <w:numFmt w:val="bullet"/>
      <w:lvlText w:val=""/>
      <w:lvlJc w:val="left"/>
      <w:pPr>
        <w:tabs>
          <w:tab w:val="num" w:pos="1968"/>
        </w:tabs>
        <w:ind w:left="1968" w:hanging="420"/>
      </w:pPr>
      <w:rPr>
        <w:rFonts w:ascii="Wingdings" w:hAnsi="Wingdings" w:hint="default"/>
      </w:rPr>
    </w:lvl>
    <w:lvl w:ilvl="3" w:tplc="04090001" w:tentative="1">
      <w:start w:val="1"/>
      <w:numFmt w:val="bullet"/>
      <w:lvlText w:val=""/>
      <w:lvlJc w:val="left"/>
      <w:pPr>
        <w:tabs>
          <w:tab w:val="num" w:pos="2388"/>
        </w:tabs>
        <w:ind w:left="2388" w:hanging="420"/>
      </w:pPr>
      <w:rPr>
        <w:rFonts w:ascii="Wingdings" w:hAnsi="Wingdings" w:hint="default"/>
      </w:rPr>
    </w:lvl>
    <w:lvl w:ilvl="4" w:tplc="0409000B" w:tentative="1">
      <w:start w:val="1"/>
      <w:numFmt w:val="bullet"/>
      <w:lvlText w:val=""/>
      <w:lvlJc w:val="left"/>
      <w:pPr>
        <w:tabs>
          <w:tab w:val="num" w:pos="2808"/>
        </w:tabs>
        <w:ind w:left="2808" w:hanging="420"/>
      </w:pPr>
      <w:rPr>
        <w:rFonts w:ascii="Wingdings" w:hAnsi="Wingdings" w:hint="default"/>
      </w:rPr>
    </w:lvl>
    <w:lvl w:ilvl="5" w:tplc="0409000D" w:tentative="1">
      <w:start w:val="1"/>
      <w:numFmt w:val="bullet"/>
      <w:lvlText w:val=""/>
      <w:lvlJc w:val="left"/>
      <w:pPr>
        <w:tabs>
          <w:tab w:val="num" w:pos="3228"/>
        </w:tabs>
        <w:ind w:left="3228" w:hanging="420"/>
      </w:pPr>
      <w:rPr>
        <w:rFonts w:ascii="Wingdings" w:hAnsi="Wingdings" w:hint="default"/>
      </w:rPr>
    </w:lvl>
    <w:lvl w:ilvl="6" w:tplc="04090001" w:tentative="1">
      <w:start w:val="1"/>
      <w:numFmt w:val="bullet"/>
      <w:lvlText w:val=""/>
      <w:lvlJc w:val="left"/>
      <w:pPr>
        <w:tabs>
          <w:tab w:val="num" w:pos="3648"/>
        </w:tabs>
        <w:ind w:left="3648" w:hanging="420"/>
      </w:pPr>
      <w:rPr>
        <w:rFonts w:ascii="Wingdings" w:hAnsi="Wingdings" w:hint="default"/>
      </w:rPr>
    </w:lvl>
    <w:lvl w:ilvl="7" w:tplc="0409000B" w:tentative="1">
      <w:start w:val="1"/>
      <w:numFmt w:val="bullet"/>
      <w:lvlText w:val=""/>
      <w:lvlJc w:val="left"/>
      <w:pPr>
        <w:tabs>
          <w:tab w:val="num" w:pos="4068"/>
        </w:tabs>
        <w:ind w:left="4068" w:hanging="420"/>
      </w:pPr>
      <w:rPr>
        <w:rFonts w:ascii="Wingdings" w:hAnsi="Wingdings" w:hint="default"/>
      </w:rPr>
    </w:lvl>
    <w:lvl w:ilvl="8" w:tplc="0409000D" w:tentative="1">
      <w:start w:val="1"/>
      <w:numFmt w:val="bullet"/>
      <w:lvlText w:val=""/>
      <w:lvlJc w:val="left"/>
      <w:pPr>
        <w:tabs>
          <w:tab w:val="num" w:pos="4488"/>
        </w:tabs>
        <w:ind w:left="4488" w:hanging="420"/>
      </w:pPr>
      <w:rPr>
        <w:rFonts w:ascii="Wingdings" w:hAnsi="Wingdings" w:hint="default"/>
      </w:rPr>
    </w:lvl>
  </w:abstractNum>
  <w:abstractNum w:abstractNumId="4" w15:restartNumberingAfterBreak="0">
    <w:nsid w:val="74F53426"/>
    <w:multiLevelType w:val="hybridMultilevel"/>
    <w:tmpl w:val="B86C895A"/>
    <w:lvl w:ilvl="0" w:tplc="04090011">
      <w:start w:val="1"/>
      <w:numFmt w:val="decimalEnclosedCircle"/>
      <w:lvlText w:val="%1"/>
      <w:lvlJc w:val="left"/>
      <w:pPr>
        <w:tabs>
          <w:tab w:val="num" w:pos="1128"/>
        </w:tabs>
        <w:ind w:left="1128"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8658448">
    <w:abstractNumId w:val="1"/>
  </w:num>
  <w:num w:numId="2" w16cid:durableId="1858302059">
    <w:abstractNumId w:val="0"/>
  </w:num>
  <w:num w:numId="3" w16cid:durableId="1856268393">
    <w:abstractNumId w:val="3"/>
  </w:num>
  <w:num w:numId="4" w16cid:durableId="286474575">
    <w:abstractNumId w:val="4"/>
  </w:num>
  <w:num w:numId="5" w16cid:durableId="692879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27"/>
    <w:rsid w:val="00014F47"/>
    <w:rsid w:val="00042CD3"/>
    <w:rsid w:val="00051B19"/>
    <w:rsid w:val="00052201"/>
    <w:rsid w:val="000831C3"/>
    <w:rsid w:val="00092403"/>
    <w:rsid w:val="000A3C02"/>
    <w:rsid w:val="000B4974"/>
    <w:rsid w:val="000C5C7F"/>
    <w:rsid w:val="000C6AFB"/>
    <w:rsid w:val="001320F5"/>
    <w:rsid w:val="00146821"/>
    <w:rsid w:val="00147D2A"/>
    <w:rsid w:val="001673AE"/>
    <w:rsid w:val="001853AA"/>
    <w:rsid w:val="001F0A0E"/>
    <w:rsid w:val="002058E1"/>
    <w:rsid w:val="002208EC"/>
    <w:rsid w:val="002318F2"/>
    <w:rsid w:val="00244812"/>
    <w:rsid w:val="002A205B"/>
    <w:rsid w:val="002B3612"/>
    <w:rsid w:val="002C364F"/>
    <w:rsid w:val="002F34A4"/>
    <w:rsid w:val="00301827"/>
    <w:rsid w:val="0030337B"/>
    <w:rsid w:val="00346DFA"/>
    <w:rsid w:val="003B6098"/>
    <w:rsid w:val="003C710E"/>
    <w:rsid w:val="003D52FA"/>
    <w:rsid w:val="003F0F88"/>
    <w:rsid w:val="00422172"/>
    <w:rsid w:val="00435828"/>
    <w:rsid w:val="00450924"/>
    <w:rsid w:val="004517A3"/>
    <w:rsid w:val="0046042B"/>
    <w:rsid w:val="004A2238"/>
    <w:rsid w:val="004B7E39"/>
    <w:rsid w:val="004E23CF"/>
    <w:rsid w:val="00522A8F"/>
    <w:rsid w:val="00523D1B"/>
    <w:rsid w:val="0053145D"/>
    <w:rsid w:val="00541F68"/>
    <w:rsid w:val="00562F30"/>
    <w:rsid w:val="00566E2F"/>
    <w:rsid w:val="005A0DCC"/>
    <w:rsid w:val="005A5FDE"/>
    <w:rsid w:val="005C171E"/>
    <w:rsid w:val="005D7ACE"/>
    <w:rsid w:val="005E3ACA"/>
    <w:rsid w:val="005E3EDD"/>
    <w:rsid w:val="00604E15"/>
    <w:rsid w:val="00607735"/>
    <w:rsid w:val="0061780B"/>
    <w:rsid w:val="00641857"/>
    <w:rsid w:val="00644EAF"/>
    <w:rsid w:val="00663749"/>
    <w:rsid w:val="00667BD0"/>
    <w:rsid w:val="00673726"/>
    <w:rsid w:val="00680D98"/>
    <w:rsid w:val="00682841"/>
    <w:rsid w:val="00692C52"/>
    <w:rsid w:val="006978BB"/>
    <w:rsid w:val="006C2611"/>
    <w:rsid w:val="006C2967"/>
    <w:rsid w:val="00700FFE"/>
    <w:rsid w:val="00707357"/>
    <w:rsid w:val="00723808"/>
    <w:rsid w:val="00724BF7"/>
    <w:rsid w:val="007418E7"/>
    <w:rsid w:val="00775B82"/>
    <w:rsid w:val="007C491B"/>
    <w:rsid w:val="0081303F"/>
    <w:rsid w:val="00814393"/>
    <w:rsid w:val="00815F43"/>
    <w:rsid w:val="00816A86"/>
    <w:rsid w:val="008278A9"/>
    <w:rsid w:val="008313D1"/>
    <w:rsid w:val="008607BB"/>
    <w:rsid w:val="008803FC"/>
    <w:rsid w:val="0089333E"/>
    <w:rsid w:val="00893B43"/>
    <w:rsid w:val="008962E0"/>
    <w:rsid w:val="008D412D"/>
    <w:rsid w:val="008E734E"/>
    <w:rsid w:val="00913AA1"/>
    <w:rsid w:val="0091768B"/>
    <w:rsid w:val="00921C75"/>
    <w:rsid w:val="00952FF4"/>
    <w:rsid w:val="009545C2"/>
    <w:rsid w:val="00974097"/>
    <w:rsid w:val="00981509"/>
    <w:rsid w:val="00987BA5"/>
    <w:rsid w:val="009E2704"/>
    <w:rsid w:val="009E4404"/>
    <w:rsid w:val="009F256E"/>
    <w:rsid w:val="00A049DE"/>
    <w:rsid w:val="00A767AE"/>
    <w:rsid w:val="00AB3708"/>
    <w:rsid w:val="00AC0EE6"/>
    <w:rsid w:val="00AD6D82"/>
    <w:rsid w:val="00B1282A"/>
    <w:rsid w:val="00B26F0C"/>
    <w:rsid w:val="00B34734"/>
    <w:rsid w:val="00B4211C"/>
    <w:rsid w:val="00B421BD"/>
    <w:rsid w:val="00B458C3"/>
    <w:rsid w:val="00B77397"/>
    <w:rsid w:val="00B83E3B"/>
    <w:rsid w:val="00B97786"/>
    <w:rsid w:val="00BE00EC"/>
    <w:rsid w:val="00BE38A1"/>
    <w:rsid w:val="00C0263B"/>
    <w:rsid w:val="00C630BE"/>
    <w:rsid w:val="00C649EE"/>
    <w:rsid w:val="00C71DBF"/>
    <w:rsid w:val="00C83004"/>
    <w:rsid w:val="00C932CD"/>
    <w:rsid w:val="00CE57C8"/>
    <w:rsid w:val="00CF1128"/>
    <w:rsid w:val="00CF2E72"/>
    <w:rsid w:val="00D00518"/>
    <w:rsid w:val="00D036FF"/>
    <w:rsid w:val="00D17B4D"/>
    <w:rsid w:val="00D34241"/>
    <w:rsid w:val="00D3762F"/>
    <w:rsid w:val="00D44C87"/>
    <w:rsid w:val="00D5261C"/>
    <w:rsid w:val="00D57D67"/>
    <w:rsid w:val="00D62ED3"/>
    <w:rsid w:val="00D759A9"/>
    <w:rsid w:val="00D76D60"/>
    <w:rsid w:val="00D76D90"/>
    <w:rsid w:val="00DC0CAF"/>
    <w:rsid w:val="00DE7644"/>
    <w:rsid w:val="00DF5E71"/>
    <w:rsid w:val="00E56D1F"/>
    <w:rsid w:val="00ED572B"/>
    <w:rsid w:val="00EF59E0"/>
    <w:rsid w:val="00F02972"/>
    <w:rsid w:val="00F04760"/>
    <w:rsid w:val="00F35660"/>
    <w:rsid w:val="00F40F0B"/>
    <w:rsid w:val="00F71BD2"/>
    <w:rsid w:val="00F93493"/>
    <w:rsid w:val="00F9672B"/>
    <w:rsid w:val="00FB2B01"/>
    <w:rsid w:val="00FD40F0"/>
    <w:rsid w:val="00FF4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D0BF37"/>
  <w15:docId w15:val="{FD069031-F181-4769-8169-94BA9C67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827"/>
    <w:pPr>
      <w:widowControl w:val="0"/>
      <w:jc w:val="both"/>
    </w:pPr>
    <w:rPr>
      <w:kern w:val="2"/>
      <w:sz w:val="22"/>
      <w:szCs w:val="22"/>
    </w:rPr>
  </w:style>
  <w:style w:type="paragraph" w:styleId="1">
    <w:name w:val="heading 1"/>
    <w:basedOn w:val="a"/>
    <w:next w:val="a"/>
    <w:qFormat/>
    <w:rsid w:val="00301827"/>
    <w:pPr>
      <w:keepNext/>
      <w:outlineLvl w:val="0"/>
    </w:pPr>
    <w:rPr>
      <w:rFonts w:ascii="Arial" w:eastAsia="ＭＳ ゴシック" w:hAnsi="Arial"/>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01827"/>
    <w:pPr>
      <w:tabs>
        <w:tab w:val="center" w:pos="4252"/>
        <w:tab w:val="right" w:pos="8504"/>
      </w:tabs>
      <w:snapToGrid w:val="0"/>
    </w:pPr>
  </w:style>
  <w:style w:type="character" w:styleId="a5">
    <w:name w:val="page number"/>
    <w:basedOn w:val="a0"/>
    <w:rsid w:val="00301827"/>
  </w:style>
  <w:style w:type="table" w:styleId="a6">
    <w:name w:val="Table Grid"/>
    <w:basedOn w:val="a1"/>
    <w:rsid w:val="003018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301827"/>
    <w:pPr>
      <w:tabs>
        <w:tab w:val="center" w:pos="4252"/>
        <w:tab w:val="right" w:pos="8504"/>
      </w:tabs>
      <w:snapToGrid w:val="0"/>
    </w:pPr>
  </w:style>
  <w:style w:type="paragraph" w:styleId="a8">
    <w:name w:val="Document Map"/>
    <w:basedOn w:val="a"/>
    <w:semiHidden/>
    <w:rsid w:val="001320F5"/>
    <w:pPr>
      <w:shd w:val="clear" w:color="auto" w:fill="000080"/>
    </w:pPr>
    <w:rPr>
      <w:rFonts w:ascii="Arial" w:eastAsia="ＭＳ ゴシック" w:hAnsi="Arial"/>
    </w:rPr>
  </w:style>
  <w:style w:type="paragraph" w:styleId="a9">
    <w:name w:val="Balloon Text"/>
    <w:basedOn w:val="a"/>
    <w:link w:val="aa"/>
    <w:uiPriority w:val="99"/>
    <w:semiHidden/>
    <w:unhideWhenUsed/>
    <w:rsid w:val="00B1282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1282A"/>
    <w:rPr>
      <w:rFonts w:asciiTheme="majorHAnsi" w:eastAsiaTheme="majorEastAsia" w:hAnsiTheme="majorHAnsi" w:cstheme="majorBidi"/>
      <w:kern w:val="2"/>
      <w:sz w:val="18"/>
      <w:szCs w:val="18"/>
    </w:rPr>
  </w:style>
  <w:style w:type="character" w:styleId="ab">
    <w:name w:val="Hyperlink"/>
    <w:basedOn w:val="a0"/>
    <w:uiPriority w:val="99"/>
    <w:unhideWhenUsed/>
    <w:rsid w:val="00D62ED3"/>
    <w:rPr>
      <w:color w:val="0000FF" w:themeColor="hyperlink"/>
      <w:u w:val="single"/>
    </w:rPr>
  </w:style>
  <w:style w:type="character" w:customStyle="1" w:styleId="10">
    <w:name w:val="メンション1"/>
    <w:basedOn w:val="a0"/>
    <w:uiPriority w:val="99"/>
    <w:semiHidden/>
    <w:unhideWhenUsed/>
    <w:rsid w:val="00D62ED3"/>
    <w:rPr>
      <w:color w:val="2B579A"/>
      <w:shd w:val="clear" w:color="auto" w:fill="E6E6E6"/>
    </w:rPr>
  </w:style>
  <w:style w:type="character" w:customStyle="1" w:styleId="a4">
    <w:name w:val="フッター (文字)"/>
    <w:basedOn w:val="a0"/>
    <w:link w:val="a3"/>
    <w:uiPriority w:val="99"/>
    <w:rsid w:val="006C2967"/>
    <w:rPr>
      <w:kern w:val="2"/>
      <w:sz w:val="22"/>
      <w:szCs w:val="22"/>
    </w:rPr>
  </w:style>
  <w:style w:type="character" w:customStyle="1" w:styleId="11">
    <w:name w:val="未解決のメンション1"/>
    <w:basedOn w:val="a0"/>
    <w:uiPriority w:val="99"/>
    <w:semiHidden/>
    <w:unhideWhenUsed/>
    <w:rsid w:val="00EF59E0"/>
    <w:rPr>
      <w:color w:val="605E5C"/>
      <w:shd w:val="clear" w:color="auto" w:fill="E1DFDD"/>
    </w:rPr>
  </w:style>
  <w:style w:type="paragraph" w:styleId="ac">
    <w:name w:val="List Paragraph"/>
    <w:basedOn w:val="a"/>
    <w:uiPriority w:val="34"/>
    <w:qFormat/>
    <w:rsid w:val="002F34A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entgraft@secretariat.ne.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　参加医療施設における本研究実施に関する掲示ポスター</vt:lpstr>
      <vt:lpstr>別紙１　参加医療施設における本研究実施に関する掲示ポスター</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　参加医療施設における本研究実施に関する掲示ポスター</dc:title>
  <dc:creator>Owner</dc:creator>
  <cp:lastModifiedBy>Katsuyuki Hoshina</cp:lastModifiedBy>
  <cp:revision>6</cp:revision>
  <cp:lastPrinted>2017-04-28T00:40:00Z</cp:lastPrinted>
  <dcterms:created xsi:type="dcterms:W3CDTF">2024-10-08T03:16:00Z</dcterms:created>
  <dcterms:modified xsi:type="dcterms:W3CDTF">2024-10-08T03:19:00Z</dcterms:modified>
</cp:coreProperties>
</file>